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-8 razy 2 = 16 godz.
studiowanie literatury do przedmiotu - 14 godz.
przygotowanie do egzaminu i obecność na egzaminie - 17
Konsultacje - 3
Łączny nakład pracy  - 50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	8 razy 2 = 16 godz.
obecność na egzaminie - 2 godz.
Konsultacje - 3 godz.
Łączny nakład pracy  - 21 godz.
Odpowiada 					1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 oraz  ich charakterystyka , umiejętność kojarzenia cech siedlisk  z gospodarowaniem przestrzenią, planowaniem przestrzennym,  w tym 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Powstawanie, zróżnicowanie i właściwości siedlisk lądowych. Związki przyczynowo-skutkowe między siedliskiem (biotopem) a biocenozą. Typologia siedlisk oraz praktyczne zastosowanie siedliskoznawstwa w leśnictwie, rolnictwie, planowaniu przestrzennym, ochronie środowiska. Fizyczno-geograficzne uwarunkowania  właściwości siedlisk lądowych oraz ich charakterystyka. Znaczenie gospodarcze i przyrodnicze najważniejszych siedlisk. Przyczyny i skutki degradacji siedlisk lądowych. Ochrona prawna siedlisk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-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r;Systematyka  Gleb Polski, 1989 : Rocz. Glebozn. 40, 3/4 : 1 – 150;Tomanek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[K_W07]: </w:t>
      </w:r>
    </w:p>
    <w:p>
      <w:pPr/>
      <w:r>
        <w:rPr/>
        <w:t xml:space="preserve">W07potrafi określić związek między glebą a środowiskiem, potrafi wskazać jakie typy gleb występują w danym typie siedliskowym lasu 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[K_W08] : </w:t>
      </w:r>
    </w:p>
    <w:p>
      <w:pPr/>
      <w:r>
        <w:rPr/>
        <w:t xml:space="preserve">Potrafi wymienić i opisać najważniejsze typy siedlisk lądowych potrafi wymienić i uszeregować pod względem żyzności typy siedliskowe lasu potrafi wymienić i opisać typy siedliskowe w obrębie użytków rolnych ( 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[K_W25_SR]: </w:t>
      </w:r>
    </w:p>
    <w:p>
      <w:pPr/>
      <w:r>
        <w:rPr/>
        <w:t xml:space="preserve">Potrafi wymienić zadania organów administracji rządowej w zakresie ochrony i zagospodarowanie siedlisk lądowych w pracach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Potrafi wskazać obszary cenne przyrodniczo potrafi wskazać unormowanie prawne chroniące dane środowisko ladowe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[K_W26_SR]: </w:t>
      </w:r>
    </w:p>
    <w:p>
      <w:pPr/>
      <w:r>
        <w:rPr/>
        <w:t xml:space="preserve"> Potrafi wymienić i opisać uwarunkowania przyrodnicze istotne z punktu widzenia podejmowania działań rzowojowych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 Potrafi na podstawie literatury oraz map glebowych oraz glebowo-siedlskowych wskazac najcenniejsze siedliska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 : </w:t>
      </w:r>
    </w:p>
    <w:p>
      <w:pPr/>
      <w:r>
        <w:rPr/>
        <w:t xml:space="preserve">[K_U08] [PL] 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 Potrafi ocenić jakość siedlisk lądowych ubytkowanych przez człowieka potrafi wskazać instrumenty planistyczne oraz prawne ochrony siedlisk potrafi zebrać i przeanalizować dokumentację geodezyjna i kartograficzną związaną z określonym siedliskiem oraz wykorzystać wyniki tych analiz do podejmowania konkretnych działań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[K_K07]: </w:t>
      </w:r>
    </w:p>
    <w:p>
      <w:pPr/>
      <w:r>
        <w:rPr/>
        <w:t xml:space="preserve">Ma wiedzę pozwalającą ustosunkować się do podejmowanych decyzji w pracach zespołowych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K_K02;K_K03: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2026-10-03T05:12:47+02:00</dcterms:created>
  <dcterms:modified xsi:type="dcterms:W3CDTF">2026-10-03T05:12:47+02:00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