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Anna Majewska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projektowych - 45h
przygotowanie do zajęć projektowych- 5h
zapoznanie się ze wskazaną literaturą - 5h
przygotowanie analizy urbanistycznej (praca własna)- 30h
przygotowanie projektu danego terenu (praca własna)- 35h
Razem 120h = 4p.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- 45h
Razem 45h = 1,5p.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- 45h
przygotowanie analizy urbanistycznej (praca własna)- 30h
przygotowanie projektu danego terenu (praca własna)- 35h
Razem 110h = 3,7p.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rysunku technicznego, budownictwa, podstaw projektowania urbanistycznego i technik graficznych. Zaliczenie przedmiotu "Projekt urbanistyczny zespołu mieszkaniowego" w semestrze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w grupach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niezbędnej wiedzy zwiedzanej z postępowaniem administracyjnym w przypadku inwestycji na obszarze nieobjętym miejscowym planem zagospodarowania przestrzennego oraz praktycznych umiejętności wykonania analizy urbanistycznej określającej zasady dobrego sąsiedztwa dla konkretnego terenu inwestycji, a także w oparciu o nią przedstawienia projektu zabudowy i zagospodarowania danego terenu i oceny ekonomicznej zaplanowanej inwestycji.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koncepcji zabudowy i zagospodarowania terenu inwestycji na mapie sytuacyjo - wysokościowej, w skali 1: 500, o powierzchni ok. 2 hektarów, dla którego nie był uchwalony miejscowy planu zagospodarowania przestrzennego, w celu określenia potencjalnej chłonności inwestycyjnej terenu inwestycji. 
Przygotowanie analizy urbanistycznej obszaru w skali 1:2000, na podstawie sporządzonej inwentaryzacji urbanistycznej, zgodnie z wymogami prawa, w tym: wyznaczenie obszaru analizy, określenie prawnych uwarunkowań zabudowy terenu planowanej inwestycji, określenie funkcji, gabarytów i układu zabudowy w granicach obszaru analizy. 
Opracowanie warunków zabudowy dla terenu inwestycji w postaci tekstu i rysunku.
Korekta koncepcji zabudowy i zagospodarowania terenu inwestycji, w skali 1:500, zgodnie z opracowanymi warunkami zabudowy oraz warunkami technicznymi jakim powinny odpowiada? budynki i ich usytuowanie, obliczenie parametrów i wskaźników określających inwestycję , na podstawie schematyczne opracowanych rzutów kondygnacji i wizualizacji aksonometrycznej lub perspektywicznej planowanej zabudowy.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w grupach analizy urbanistycznej oraz koncepcji zagospodarowania przestrzennego danego terenu. Ocenie podlega poprawność przeprowadzonej analizy urbanistycznej, walory urbanistyczne zaprojektowanej przez studentów koncepcji, jej zgodności z przepisami oraz kompletność opracowania.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Adamczewska-Wejchert H.: Kszta?towanie zespo?ï¿½w mieszkaniowych, Arkady, Warszawa 1985. Chmielewski J.M. (red.): Niska intensywna zabudowa mieszkaniowa, Katedra Urbanistyki i Gospodarki Przestrzennej, Wydzia? Architektury Politechniki Warszawskiej, Warszawa 1996. Chmielewski J.M.: Teoria urbanistyki w projektowaniu i planowaniu miast, Oficyna Wydawnicza Politechniki Warszawskiej, Warszawa 2001. Chmielewski J.M., Mirecka M.: Modernizacja osiedli mieszkaniowych Oficyna Wydawnicza Politechniki Warszawskiej, Warszawa 2001. Czarnecki W.: Planowanie miast i osiedli, PWN, Warszawa 1965. Dylewski R., Nowakowski M., Szopa M.: Poradnik urbanisty. Standardy, przyk?ady, przepisy, TUP Oddzia? w W-wie, Warszawa 2000. Lynch K.: The Image of the City, The MIT Press, Massachusetts and London 1960. Rozporz?dzenie Ministra Infrastruktury z dnia 12 kwietnia 2002r. w sprawie warunkï¿½w technicznych, jakim powinny odpowiada? budynki i ich usytuowanie, Dz.U.02.75.690 z pï¿½?n. zmianami. Rozporz?dzenie Ministra Infrastruktury z dnia 26 sierpnia 2003r. w sprawie sposobu ustalania wymaga? dotycz?cych nowej zabudowy i zagospodarowania terenu w przypadku miejscowego planu zagospodarowania terenu, Dz.U.03.164.1588. Szmidt B.: ?ad przestrzeni, Pa?stwowy Instytut Wydawniczy, Warszawa 1981. Szolginia W.: Estetyka miasta, Arkady, Warszawa 1981. Szolginia W.: ?ad przestrzenny w zespole mieszkaniowym, Instytut Gospodarki Przestrzennej i Komunalnej, Warszawa 1987. Ustawa z dnia 27 marca 2003r. o planowaniu i zagospodarowaniu przestrzennym, Dz.U.03.80.717 z pï¿½?n. zmianami. Wallis A.: Miasto i przestrze?, Pa?stwowe Wydawnictwo Naukowe, Warszawa 1977.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https://ects.coi.pw.edu.pl/menu3/view2/idPrzedmiot/759593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K_W13: </w:t>
      </w:r>
    </w:p>
    <w:p>
      <w:pPr/>
      <w:r>
        <w:rPr/>
        <w:t xml:space="preserve">Zna zasadnicze metody i podstawy prawne stosowane przy sporządzaniu analizy urbanistycznej, na podstawie której wydawana jest decyzja o warunkach zabudowy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K_W19: </w:t>
      </w:r>
    </w:p>
    <w:p>
      <w:pPr/>
      <w:r>
        <w:rPr/>
        <w:t xml:space="preserve">Ma podstawową wiedzę pozwalającą na ocenę stanu zagospodarowania w sąsiedztwie terenu inwestycyjnego w zakresie umożliwiającym ustalenie wskaźników i parametrów nowej zabudowy, jej funkcji oraz zasad lokalizacji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K_W21: </w:t>
      </w:r>
    </w:p>
    <w:p>
      <w:pPr/>
      <w:r>
        <w:rPr/>
        <w:t xml:space="preserve">Ma podstawową wiedzę pozwalającą na wykonanie projektu urbanistycznego przy uwzględnieniu wyników analizy urbanistycznej, na podstawie której wydawana jest decyzja o warunkach zabudowy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K_W24: </w:t>
      </w:r>
    </w:p>
    <w:p>
      <w:pPr/>
      <w:r>
        <w:rPr/>
        <w:t xml:space="preserve">ma wiedzę pozwalającą zidentyfikować problemy planistyczne na obszarze objętym analizą urbanistyczną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k_K27: </w:t>
      </w:r>
    </w:p>
    <w:p>
      <w:pPr/>
      <w:r>
        <w:rPr/>
        <w:t xml:space="preserve">ma podstawową wiedzę o randze ustaleń planistycznych i ich wpływie na zakres wydawanych decyzji o pozwoleniu na budowę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doboru właściwych źródeł internetowych i pozycji literaturowych dla potrzeb wykonywanego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pracować w zespole oraz wykonywać wskazane zadania indywidualnie w celu prawidłowego i terminowego wykonania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zaprojektować zespół zabudowy odpowiadający ustaleniom analizy urbanistycznej oraz wymaganym standardom użytkowym i normom techniczno-budowlanym.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K_U17: </w:t>
      </w:r>
    </w:p>
    <w:p>
      <w:pPr/>
      <w:r>
        <w:rPr/>
        <w:t xml:space="preserve">posiada umiejętność pracy z ustawami, rozporządzeniami i aktami prawa miejscowego dot. zagospodarowania terenu i analizy urbanistycznej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k_U18: </w:t>
      </w:r>
    </w:p>
    <w:p>
      <w:pPr/>
      <w:r>
        <w:rPr/>
        <w:t xml:space="preserve">potrafi określić podstawowe cechy funkcjonalno-przestrzenne analizowanego obszaru,  przedstawić urbanistyczną wizję  przestrzenną obszaru, przełożyć ją na zapis planistycznych ustaleń, zaprojektować zespół zabudowy odpowiadający ustaleniom analizy urbanistycznej oraz wymaganym standardom użytkowym i normom techniczno-budowlanym; potrafi przedstawić urbanistyczną wizję zagospodarowania przestrzennego obszaru, będącą ilustracją ustaleń planistycznych w ujęciu planimetrycznym i perspektywicznym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k4: </w:t>
      </w:r>
    </w:p>
    <w:p>
      <w:pPr/>
      <w:r>
        <w:rPr/>
        <w:t xml:space="preserve">umie pracować w zespole przy wykonywaniu zadań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K8: </w:t>
      </w:r>
    </w:p>
    <w:p>
      <w:pPr/>
      <w:r>
        <w:rPr/>
        <w:t xml:space="preserve">świadomie podejmuje decyzje projektowe uwzględniajac kontekst społeczny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2026-09-30T20:21:06+02:00</dcterms:created>
  <dcterms:modified xsi:type="dcterms:W3CDTF">2026-09-30T20:21:06+02:00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