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doc. dr Krystyna Miller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GK.NIK111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42 godziny, w tym:
a) wykład - 16 godz.
b) ćwiczenia - 16 godz.
c) konsultacje - 10 godz.
2. Praca własna studenta: 83 godzin, w tym:
a) 30 godz. - bieżące przygotowywanie się do ćwiczeń i wykładów;
b) 25 godz. - przygotowywanie się do 3 kolokwiów;
c) 28 godz. - przygotowywanie się do egzaminu.
RAZEM: 125 godzin, co odpowiada 5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godzin kontaktowych: 42 godziny, w tym:
a) wykład - 16 godz.
b) ćwiczenia - 16 godz.
c) konsultacje - 10 godz.
RAZEM: 42 godziny, co odpowiada 1.7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1.2 ECTS - 31 godz., w tym:
a) uczestnictwo w ćwiczeniach - 16 godz.
b) przygotowywanie się do ćwiczeń - 15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wiedza z fizyki po ukończeniu Liceum Ogólnokształcącego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rozumie podstawowe prawa przyrody, posiada wiedzę z wykładanych dziedzin fizyki, rozumie związki między tymi dziedzinami, potrafi interpretować wzory i przytaczać odpowiednie przykłady. Rozumie pojęcie niepewności pomiarowej i rolę dokładności pomiaru. Ćwiczenia rachunkowe pozwalają mu poznać i skutecznie stosować różne metody obliczeniowe.. Posiada przygotowanie do studiowania fizyki w zakresie specjalistycznym.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Program: (szczegółowy opis zagadnień z zakresu tematycznego przedmiotu)
Wielkości fizyczne i ich jednostki, kinematyka - wektory: położenia, prędkości i przyspieszenia oraz ich składowe, dynamika - zasady dynamiki oraz równania Newtona, rola sił tarcia, siły sprężystości, zasady zachowania - praca, moc i energia mechaniczna, siły zachowawcze i dyssypatywne, energia potencjalna i kinetyczna, prawa zachowania energii i pędu, kinematyka zderzeń, ruch obrotowy - prędkość kątowa i przyspieszenie kątowe, moment siły i moment pędu, równania Newtona dla ruchu obrotowego, moment bezwładności, prawo zachowania momentu pędu,  ruch drgający - równanie ruchu harmonicznego, drgania swobodne, tłumione i wymuszone, rezonans.ruch względny - opis położenia prędkości i przyspieszenia w ruchu względnym, transformacja Galileusza, ruch w układach nieinercjalnych, siły bezwładności: odśrodkowa i Coriolisa,  grawitacja – pole grawitacyjne jednorodne i centralne, prawo powszechnego ciążenia, natężenie i potencjał pola, praca w polu grawitacyjnym, prawa Keplera, mechanika relatywistyczna, postulaty szczególnej teorii względności, czasoprzestrzeń, transformacja Lorentza, skrócenie długości i dylatacja czasu, transformacja prędkości, równoważność masy i energii, relatywistyczny związek energii, pędu i masy, termodynamika fenomenologiczna – układ termodynamiczny, temperatura, gaz doskonały, równanie stanu gazu doskonałego, przemiany gazowe, przejścia fazowe, pierwsza zasada termodynamiki, entropia, procesy nieodwracalne, druga zasada termodynamiki, silniki cieplne.  statystyka ruchów cieplnych - opis statystyczny ciśnienia i temperatury, rozkład Maxwella prędkości cząsteczek, rozkład Maxwella-Boltzmanna, prawdopodobieństwo termodynamiczne. 
 Pole elektryczne w próżni: ładunki elektryczne,  prawo Coulomba, natężenie i potencjał pola elektrycznego, pole jednorodne i centralne, praca w polu elektrostatycznym, wektor indukcji elektrostatycznej, przewodniki, półprzewodniki i izolatory, dipol, twierdzenie Gaussa, ruch cząstki naładowanej w polu elektrycznym. Dielektryki: polaryzacja dielektryków, pole wewnątrz dielektryka, ładunki związane, warunki na granicy dielektryków. Przewodniki w polu elektrycznym: równowaga ładunków, pojemność, kondensatory, energia przewodnika i kondensatora, energia pola. Prąd elektryczny: natężenie i gęstość prądu, równanie ciągłości, siła elektromotoryczna, prawo Ohma, oporność, prawa Kirchhoffa, praca i moc prądu. Pole magnetyczne w próżni: wektor indukcji magnetycznej, prawa: Ampera, Biota-Savarta i Gaussa, siła Lorentza, obwód z prądem w polu magnetycznym, pole magnetyczne solenoidu, ruch cząstki naładowanej w polu magnetycznym. Pole magnetyczne w ośrodku materialnym: magnetyki, wektor namagnesowania, prawo Curie, natężenie pola magnetycznego i podatność magnetyczna, ferromagnetyzm. Indukcja elektromagnetyczna: prawo indukcji Faradaya, reguła Lenza, siła elektromotoryczna indukcji, prądy Foucaulta, indukcja wzajemna, samoindukcja, energia pola magnetycznego. Prawo Gaussa dla pola elektrycznego i magnetycznego, wirowe pole elektryczne, prąd przesunięcia, równania Maxwella w ośrodku materialnym, postać różniczkowa równań Maxwella. Fale elektromagnetyczne: propagacja zaburzeń w czasie i przestrzeni, równanie falowe. Zjawiska falowe: zasady: Huyghensa i Fermata, interferencja, dyfrakcja, polaryzacja, efekt Dopplera. Kwantowa natura promieniowania: widmo promieniowania ciała doskonale czarnego, prawa: Wiena i Stefana-Boltzmanna, katastrofa nadfioletu, wzór Plancka, zjawisko fotoelektryczne, efekt Comptona, elementy optyki geometrycznej. Elementy mechaniki kwantowej: fale de Broglie'a, zasada nieoznaczoności, funkcja falowa. Fizyka atomowa: doświadczenie Rutherforda, model atomu Bohra. Fizyka jądrowa: budowa i własności jąder atomowych, siły jądrowe, modele jądra atomowego, spontaniczne przemiany jądrowe, reakcje jądrowe, oddziaływanie promieniowania z materią. Cząstki elementarne:  kwarki, klasyfikacja cząstek, oddziaływanie fundamentalne. Powstanie Wszechświata – Wielki Wybuch. Ewolucja Wszechświata, powstawanie gwiazd, ewolucja gwiazd, klasyfikacja gwiazd, czarne dziury. Metody badawcze, wielkie eksperymenty. Elementy rachunku niepewności pomiarowych.
Ćwiczenia rachunkowe
Kinematyka – zasada niezależności ruchów, ruch punktu materialnego po okręgu i elipsie, parametryczne równania ruchu, równanie toru. Składanie prędkości i przyspieszeń. Dynamika – dynamika punktu materialnego. Równania Newtona. Siła dośrodkowa i reakcja odśrodkowa. Układy inercjalne i nieinercjalne.
Dynamika – równoważność pracy i energii. Zderzenia niesprężyste i sprężyste (zasada zachowania pędu, energii całkowitej, energii kinetycznej).  
Dynamika ruchu obrotowego bryły sztywnej – zasada zachowania momentu pędu, równania
 Newtona dla ruchu obrotowego, zderzenia niesprężyste w ruchu obrotowym (wahadło balistyczne). Drgania harmoniczne, wahadło matematyczne i fizyczne.
Wektorowy charakter natężenia pola grawitacyjnego (obliczanie wektora wypadkowego z kilku źródeł w punkcie przestrzeni, oddziaływanie jednorodnej nieskończonej nici z punktem materialnym). Praca w centralnym polu grawitacyjnym. Energia potencjalna, potencjał pola. Prędkości kosmiczne.
Transformacja Lorentza – wielkości spoczynkowe i relatywistyczne, równoważność masy i energii, zastosowanie wzorów transformacyjnych. 
Wektorowy charakter natężenia pola elektrostatycznego – obliczanie wektora wypadkowego z kilku źródeł. Wypadkowe natężenie w odległości r0 od nieskończenie długiego naładowanego rdzenia, wypadkowe natężenie na wysokości h nad pierścieniem, cienkim dyskiem. Kondensatory – energia, szeregowe i równoległe łączenie kondensatorów.
Ruch płaski pod wpływem stałej siły (rzuty w polu grawitacyjnym i elektrostatycznym).
Prąd elektryczny – prawa Ohma i Kirchhoffa, siła elektromotoryczna, szeregowe i równoległe łączenie oporników i żródeł prądu.
Ruch cząstki naładowanej w polu magnetycznym. Wzajemne oddziaływanie przewodników z prądem.
Indukcja elektromagnetyczna, strumień indukcji, SEM indukcji – liczenie różnych przypadków zmian strumienia indukcji, samoindukcja i indukcja wzajemna, współczynniki L i M, transformator.
Fale elektromagnetyczne – dyfrakcja, interferencja (doświadczenie Younga, siatka dyfrakcyjna). Efekt fotoelektryczny, efekt Comptona jako zderzenia. 
Elementy optyki geometrycznej (konstruowanie obrazów, oko).
Zasada nieoznaczoności Heisenberga, fale materii.
Statystyczny charakter promieniowania jądrowego, równania przemian i reakcji jądrowych.
Termodynamika – I zasada termodynamiki, energia wewnętrzna, równanie stanu gazu, przemiany gazowe, przejścia fazowe (liczenie ilości ciepła, wzrostu entropii). Równoważność energii cieplnej i mechanicznej. Procesy nieodwracalne, entropia, cykle termodynamiczne, sprawność maszyn cieplnych.
 Rozkład Maxwella,obliczanie wielkości średnich i najbardziej prawdopodobnych.
Analiza niepewności wyniku pomiaru złożonego w przypadku niepewności pomiarowych systematycznych i przypadkowych.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Obowiązuje oddzielna ocena z ćwiczeń rachunkowych i wykładu.
        Aktywność - skala: 1(75% - 100 %)student jest przygotowany do zajęć, rozumie analizowany problem, swobodnie prowadzi obliczenia, potrafi przedyskutować wynik i zilustrować go graficznie (jeśli zachodzi taka potrzeba), 0 (40% - 74%) - student jest słabo przygotowany, ma kłopoty ze zrozumieniem problemu, wymaga pomocy przy obliczeniach, -1(0% 39%)  - student jest nieprzygotowany do zajęć, nie rozumie problemu, nie potrafi prowadzić obliczeń.
          Kolokwia - w ciągu semestru 3 kolokwia cząstkowe w formie testów i zadania, każde po 15 punktów(100%). Student zalicza ćwiczenia, jeśli średni wynik wynosi co najmniej 50%. Skala: 50% -59% -3.0, 60% - 69% - 3.5, 70% - 79% - 4.0, 80% - 89% - 4.5, 90% - 100% - 5.0.
         Egzamin pisemny: 3 tematy teoretyczne (1 do wyboru) i zadanie. Punktacja - od 0% do 100%. Skala ocen jak wyżej. 
          Jeśli student chce poprawić ocenę lub zachodzi podejrzenie, że praca jest niesamodzielna - zdaje egzamin ustny.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Jay Orear, Fizyka, t. 1,2, WNT, 2004
2.	Andrzej Bujko, Zadania z fizyki z rozwiązaniami i komentarzami, WNT, 2006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GK.NIK111_W1: </w:t>
      </w:r>
    </w:p>
    <w:p>
      <w:pPr/>
      <w:r>
        <w:rPr/>
        <w:t xml:space="preserve">zna podstawowe wielkości fizyczne i ich jednostki; zna podstawy kinematyki i dynamiki newtonowskiej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GK.NIK111_U1: </w:t>
      </w:r>
    </w:p>
    <w:p>
      <w:pPr/>
      <w:r>
        <w:rPr/>
        <w:t xml:space="preserve">potrafi rozwiązywać zadania rachunkowe z kinematyki i dynamiki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2025-05-13T03:42:40+02:00</dcterms:created>
  <dcterms:modified xsi:type="dcterms:W3CDTF">2025-05-13T03:42:40+02:00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