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Wprowadzenie do kartografii nawigacyjnej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Dariusz Gotlib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GK.SIOB505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32, w tym:
a) 30 godz. - wykład
b) 1 godz. - konsultacje
2. Praca własna studenta – 28 godzin, w tym:
a) 9 godz. - analiza dodatkowej literatury,
b) 10 godz. – przygotowywanie się studenta do zaliczeń
3) RAZEM: 50 godz., co odpowiada 2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godzin kontaktowych: 31, w tym:
a) 30 godz. - wykład
b)  1 godz. - konsultacje
Nakład pracy związany z zajęciami wymagającymi bezpośredniego udziału nauczyciela wynosi  31 godz., co odpowiada 1,2 punktu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systemów nawigacji satelitarnej GNSS. 
Elementarna wiedza z zakresu kartografii.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opracowaniami kartograficznymi wykorzystywanymi w nawigacji lądowej, morskiej i śródlądowej, lotniczej a także podstawowymi zasadami nawigowania z ich wykorzystaniem. W ramach przedmiotu omawiane są zarówno analogowe jak i cyfrowe produkty kartograficzne (mapy drukowane oraz aplikacje nawigacyjne), w tym wybrane mapy mobilne wykorzystywane w nawigacji samochodowej, w nawigacji wewnątrz budynków, systemach ECDIS wykorzystywanych na statkach a także w nawigacji lotniczej.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Wybrane elementarne pojęcia z zakresu nawigacji: kurs, namiar, linia nawigacyjna, deklinacja, dewiacja,  wybór optymalnej trajektorii, określenie pozycji na zewnątrz i wewnątrz budynków. Rodzaje nawigacji (terestryczna, astronawigacja, satelitarna, inne). Rola kartografii w procesie nawigacji.  Rodzaje i parametry map klasycznych i mobilnych wykorzystywanych w nawigacji lądowej, morskiej i śródlądowej, lotniczej: układy współrzędnych, odwzorowania, skale, zakres treści, modele danych. Funkcjonalność wybranych mobilnych aplikacji nawigacyjnych i lokalizacyjnych. Źródła danych przestrzennych do opracowania map i systemów nawigacyjnych.
Wybrane zagadnienia z zakresu prezentacji kartograficznej na mapach nawigacyjnych i w aplikacjach nawigacyjnych.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 formie kolokwium pisemnego oraz sprawozdania z wykonanej analizy wybranych map wykorzystywanych w nawigacyji.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Gotlib D., „Metodyka prezentacji kartograficznych w mobilnych systemach lokalizacyjnych i nawigacyjnych”. Prace naukowe Politechniki Warszawskiej - Geodezja, z.48, 2011 
2. Gotlib D.: „Nowe oblicza kartografii – aspekty metodyczne i technologiczne”, Polski Przegląd Kartograficzny, Tom 40, 2008, nr 1, s. 21-27.
3. Gotlib D.:„Nowe oblicza kartografii – kartografia mobilna”, Polski Przegląd Kartograficzny, Tom 40, 2008, nr 2, p. 117-127
4. Weintritt A.: "Elektroniczna mapa nawigacyjna", Wydawnictwo Uczelniane Wyższej Szkoły Morskiej
5. Urbańczyk A. : "Nawigacja prosta, łatwa, zabawna", Alma-Press.
6. Pazio A.: "Zasady pilotażu szybowcowego", Wydawnictwo Aeroklubu Polskiego
7. Januszewski J.: "Systemy satelitarne GPS Galileo i inne", PWN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GK.SIOB505_W01: </w:t>
      </w:r>
    </w:p>
    <w:p>
      <w:pPr/>
      <w:r>
        <w:rPr/>
        <w:t xml:space="preserve">zna elementarne zasady nawigacji oraz podstawowe parametry i cechy funkcjonujących systemów pozycjonowania (w szczególności GNSS)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</w:t>
      </w:r>
    </w:p>
    <w:p>
      <w:pPr>
        <w:keepNext w:val="1"/>
        <w:spacing w:after="10"/>
      </w:pPr>
      <w:r>
        <w:rPr>
          <w:b/>
          <w:bCs/>
        </w:rPr>
        <w:t xml:space="preserve">Efekt GK.SIOB505_W02: </w:t>
      </w:r>
    </w:p>
    <w:p>
      <w:pPr/>
      <w:r>
        <w:rPr/>
        <w:t xml:space="preserve">zna rodzaje i parametry map (treść, odwzorowania, dokładność) wykorzystywanych w nawigacji lądowej, morskiej i śródlądowej, lotniczej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T1A_W10</w:t>
      </w:r>
    </w:p>
    <w:p>
      <w:pPr>
        <w:keepNext w:val="1"/>
        <w:spacing w:after="10"/>
      </w:pPr>
      <w:r>
        <w:rPr>
          <w:b/>
          <w:bCs/>
        </w:rPr>
        <w:t xml:space="preserve">Efekt GK.SIOB505_W03: </w:t>
      </w:r>
    </w:p>
    <w:p>
      <w:pPr/>
      <w:r>
        <w:rPr/>
        <w:t xml:space="preserve">zna zasady wykorzystywania map w procesie nawigacji, w tym podstawową funkcjonalność wybranych mobilnych aplikacji nawigacyjnych i lokalizacyjnych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T1A_W06, T1A_W07</w:t>
      </w:r>
    </w:p>
    <w:p>
      <w:pPr>
        <w:keepNext w:val="1"/>
        <w:spacing w:after="10"/>
      </w:pPr>
      <w:r>
        <w:rPr>
          <w:b/>
          <w:bCs/>
        </w:rPr>
        <w:t xml:space="preserve">Efekt GK.SIOB505_W04: </w:t>
      </w:r>
    </w:p>
    <w:p>
      <w:pPr/>
      <w:r>
        <w:rPr/>
        <w:t xml:space="preserve">zna  podstawowy zasady tworzenia map nawigacyjnych (zarówno analogowych jak i mobilnych), źródła danych oraz wykorzystywane metody prezentacji kartograficznej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GK.SIOB505_U01: </w:t>
      </w:r>
    </w:p>
    <w:p>
      <w:pPr/>
      <w:r>
        <w:rPr/>
        <w:t xml:space="preserve">potrafi porównać i ocenić pod względem kartograficznym różne dostępne na rynku mapy analogowe i cyfrowe wykorzystywane w nawigacji oraz mobilne aplikacje nawigacyjne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Przygotowana analiza w formie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GK.SIOB505_U02: </w:t>
      </w:r>
    </w:p>
    <w:p>
      <w:pPr/>
      <w:r>
        <w:rPr/>
        <w:t xml:space="preserve">potrafi świadomie określać parametry niezbędne do poprawnego funkcjonowania aplikacji nawigacyjnej (np. wybierać parametry obliczania właściwych trajektorii ruchu, dobierać odpowiednie sposoby wizualizacji kartograficznej, wykorzystywać odpowiednie zbiory danych przestrzennych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GK.SIOB505_K01: </w:t>
      </w:r>
    </w:p>
    <w:p>
      <w:pPr/>
      <w:r>
        <w:rPr/>
        <w:t xml:space="preserve">rozumie znaczenie jakości opracowań kartograficznych wykorzystywanych w nawigacji dla bezpieczeństwa ludzi i środków komunikacyjnych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Przygotowana analiza w formie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2026-10-01T18:10:11+02:00</dcterms:created>
  <dcterms:modified xsi:type="dcterms:W3CDTF">2026-10-01T18:10:11+02:00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