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Prof. nzw. dr hab.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 T2A_U10, T2A_U11</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2026-09-30T18:59:32+02:00</dcterms:created>
  <dcterms:modified xsi:type="dcterms:W3CDTF">2026-09-30T18:59:32+02:00</dcterms:modified>
</cp:coreProperties>
</file>

<file path=docProps/custom.xml><?xml version="1.0" encoding="utf-8"?>
<Properties xmlns="http://schemas.openxmlformats.org/officeDocument/2006/custom-properties" xmlns:vt="http://schemas.openxmlformats.org/officeDocument/2006/docPropsVTypes"/>
</file>