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transportu wewnętrznego I</w:t>
      </w:r>
    </w:p>
    <w:p>
      <w:pPr>
        <w:keepNext w:val="1"/>
        <w:spacing w:after="10"/>
      </w:pPr>
      <w:r>
        <w:rPr>
          <w:b/>
          <w:bCs/>
        </w:rPr>
        <w:t xml:space="preserve">Koordynator przedmiotu: </w:t>
      </w:r>
    </w:p>
    <w:p>
      <w:pPr>
        <w:spacing w:before="20" w:after="190"/>
      </w:pPr>
      <w:r>
        <w:rPr/>
        <w:t xml:space="preserve">dr inż. Michał Kłodawski,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18 godz., praca na ćwiczeniach audytoryjnych 18 godz., studiowanie literatury przedmiotu 70 godz., przygotowanie się do zaliczenia wykładu 20 godz., przygotowanie się do zaliczenia ćwiczeń 20 godz., konsultacje 2 godz., udział w zaliczeniu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 w tym: praca na wykładach 18 godz., praca na ćwiczeniach audytoryjnych 18 godz., konsultacje 2 godz., udział w zaliczeniu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kształtowania strumieni materiałów i informacji dla zaspokojenia potrzeb w rozpatrywanym obszarze. Podstawowe wiadomości dotyczące budowy i eksploatacji obiektów inżynierskich oraz znajomość zasad i elementów w projektowaniu, kształtowaniu i realizacji dróg oraz placów wewnątrzzakładowych.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Przekazanie studentom wiedzy z zakresu technologi transportu wewnętrznego, budowy i parametrów środków transportu wewnętrznego, nowych technologii w transporcie wewnętrznym, a także analizowania, kształtowania i wymiarowania systemów logistycznych w przemyśle i dystrybucji.</w:t>
      </w:r>
    </w:p>
    <w:p>
      <w:pPr>
        <w:keepNext w:val="1"/>
        <w:spacing w:after="10"/>
      </w:pPr>
      <w:r>
        <w:rPr>
          <w:b/>
          <w:bCs/>
        </w:rPr>
        <w:t xml:space="preserve">Treści kształcenia: </w:t>
      </w:r>
    </w:p>
    <w:p>
      <w:pPr>
        <w:spacing w:before="20" w:after="190"/>
      </w:pPr>
      <w:r>
        <w:rPr/>
        <w:t xml:space="preserve">Treść wykładu:
Definicja, zakres, wiedza, umiejętności oraz rozwój transportu wewnętrznego, zasady i metody analizy transportu wewnętrznego, metody zapisu transportu wewnętrznego, klasyfikacje i charakterystyki funkcjonalne wybranych środków transportu wewnętrznego (m.in. suwnice, układnice regałowe, wózki transportowe, przenośniki), normy czasów w transporcie wewnętrznym, czasy cykli transportowych, typy i wydajności układów transportu wewnętrznego, warunki przepływu w układach transportowych, warunki spiętrzeń w układach transportowych, wymiarowanie procesów transportu wewnętrznego (zasady, metody i przykład), kolejne kroki projektowania systemu transportu wewnętrznego, miarodajne dla wymiarowania natężenia przepływu materiałów.
Treść ćwiczeń:
Wymiarowanie układów transportowych rozdzielająco–zbierających oraz określenie miarodajnych natężeń przepływu materiałów z wykorzystaniem badań statystycznych. Zakres ćwiczenia obejmuje: określenie wydajności poszczególnych elementów technicznych układu transportowego, sprawdzenie warunku przepływu, obliczenie długości kolejek dla nierytmicznych przepływów materiałów przy pomocy wzorów analitycznych. Opracowanie danych wyjściowych dotyczących natężenia przepływu materiałów w postaci histogramów, obliczenie wartości oczekiwanych wariancji i odchyleń standardowych oraz współczynników zmienności. Określenie miarodajnych do wymiarowania natężeń przepływu materiałów.</w:t>
      </w:r>
    </w:p>
    <w:p>
      <w:pPr>
        <w:keepNext w:val="1"/>
        <w:spacing w:after="10"/>
      </w:pPr>
      <w:r>
        <w:rPr>
          <w:b/>
          <w:bCs/>
        </w:rPr>
        <w:t xml:space="preserve">Metody oceny: </w:t>
      </w:r>
    </w:p>
    <w:p>
      <w:pPr>
        <w:spacing w:before="20" w:after="190"/>
      </w:pPr>
      <w:r>
        <w:rPr/>
        <w:t xml:space="preserve">Wykład – dwa kolokwia pisemne w formie pytań otwartych (2 kolokwia w trakcie semestru i 1 kolokwium poprawkowe), ćwiczenia audytoryjne – zaliczenie w formie rozmowy ustnej na podstawie oceny bieżącej pracy wykonywanej w trakcie zajęć dydaktycznych oraz oceny całości pracy pod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Fijałkowski, „Transport wewnętrzny w systemach logistycznych”, OWPW, W-wa, 2003 r. 
2. Z. Korzeń, „Logistyczne systemy transportu bliskiego i magazynowania”, Instytut logistyki i magazynowania, Poznań 1998 r.
3. J. Fijałkowski, „Technologia magazynowania. Wybrane zagadnienia”, OWPW, W-wa, 1995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podstawowe informacje dotyczące definicji zakresu, umiejętności i rozwoju transportu wewnętrznego</w:t>
      </w:r>
    </w:p>
    <w:p>
      <w:pPr>
        <w:spacing w:before="60"/>
      </w:pPr>
      <w:r>
        <w:rPr/>
        <w:t xml:space="preserve">Weryfikacja: </w:t>
      </w:r>
    </w:p>
    <w:p>
      <w:pPr>
        <w:spacing w:before="20" w:after="190"/>
      </w:pPr>
      <w:r>
        <w:rPr/>
        <w:t xml:space="preserve">kolokwium zaliczeniowe pisemne w formie pytań otwartych dotyczących ewolucji transportu wewnętrznego oraz łańcucha transportowo-magazynowego wyrobów</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W02: </w:t>
      </w:r>
    </w:p>
    <w:p>
      <w:pPr/>
      <w:r>
        <w:rPr/>
        <w:t xml:space="preserve">Zna zasady i metody analizy transportu wewnętrznego</w:t>
      </w:r>
    </w:p>
    <w:p>
      <w:pPr>
        <w:spacing w:before="60"/>
      </w:pPr>
      <w:r>
        <w:rPr/>
        <w:t xml:space="preserve">Weryfikacja: </w:t>
      </w:r>
    </w:p>
    <w:p>
      <w:pPr>
        <w:spacing w:before="20" w:after="190"/>
      </w:pPr>
      <w:r>
        <w:rPr/>
        <w:t xml:space="preserve">kolokwium zaliczeniowe pisemne w formie pytań otwartych dotyczących znajomości metod i narzędzi stosowanych do analizy transportu wewnętrznego</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InzA_W02, InzA_W03, T1A_W04, T1A_W05, T1A_W08, InzA_W03, InzA_W05, T1A_W02, T1A_W07, T1A_W08, InzA_W02, InzA_W03</w:t>
      </w:r>
    </w:p>
    <w:p>
      <w:pPr>
        <w:keepNext w:val="1"/>
        <w:spacing w:after="10"/>
      </w:pPr>
      <w:r>
        <w:rPr>
          <w:b/>
          <w:bCs/>
        </w:rPr>
        <w:t xml:space="preserve">Efekt W03: </w:t>
      </w:r>
    </w:p>
    <w:p>
      <w:pPr/>
      <w:r>
        <w:rPr/>
        <w:t xml:space="preserve">Zna klasyfikację i charakterystyki funkcjonalne wybranych środków transportu wewnętrznego</w:t>
      </w:r>
    </w:p>
    <w:p>
      <w:pPr>
        <w:spacing w:before="60"/>
      </w:pPr>
      <w:r>
        <w:rPr/>
        <w:t xml:space="preserve">Weryfikacja: </w:t>
      </w:r>
    </w:p>
    <w:p>
      <w:pPr>
        <w:spacing w:before="20" w:after="190"/>
      </w:pPr>
      <w:r>
        <w:rPr/>
        <w:t xml:space="preserve">kolokwium zaliczeniowe pisemne w formie pytań otwartych dotyczących klasyfikacji i charakterystyk funkcjonalnych wybranych środków transportu wewnętrznego z omówieniem ich charakterystycznych parametrów</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wiedze dotyczącą norm czasów w  transporcie wewnętrznym oraz obliczania czasów cykli transportowych  </w:t>
      </w:r>
    </w:p>
    <w:p>
      <w:pPr>
        <w:spacing w:before="60"/>
      </w:pPr>
      <w:r>
        <w:rPr/>
        <w:t xml:space="preserve">Weryfikacja: </w:t>
      </w:r>
    </w:p>
    <w:p>
      <w:pPr>
        <w:spacing w:before="20" w:after="190"/>
      </w:pPr>
      <w:r>
        <w:rPr/>
        <w:t xml:space="preserve">kolokwium zaliczeniowe pisemne w formie pytań otwartych dotyczących norm czasów w transporcie wewnętrznym oraz wykorzystania ich do obliczenia czasów cykli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W05: </w:t>
      </w:r>
    </w:p>
    <w:p>
      <w:pPr/>
      <w:r>
        <w:rPr/>
        <w:t xml:space="preserve">Ma wiedze dotyczącą warunków przepływu oraz spiętrzeń w układach transportowych </w:t>
      </w:r>
    </w:p>
    <w:p>
      <w:pPr>
        <w:spacing w:before="60"/>
      </w:pPr>
      <w:r>
        <w:rPr/>
        <w:t xml:space="preserve">Weryfikacja: </w:t>
      </w:r>
    </w:p>
    <w:p>
      <w:pPr>
        <w:spacing w:before="20" w:after="190"/>
      </w:pPr>
      <w:r>
        <w:rPr/>
        <w:t xml:space="preserve">kolokwium zaliczeniowe pisemne w formie pytań otwartych dotyczących sprawdzenia warunków przepływu oraz spiętrzeń materiałów w układach transportowych</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wymiarować wybrany układ transportowy, obliczyć liczbę środków transportu oraz określić wydajności poszczególnych elementów układu transportowego</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U02: </w:t>
      </w:r>
    </w:p>
    <w:p>
      <w:pPr/>
      <w:r>
        <w:rPr/>
        <w:t xml:space="preserve">Potrafi sprawdzić warunki przepływu materiałów dla poszczególnych elementów układu transportowego oraz sprawdzić długości kolejek </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p>
      <w:pPr>
        <w:keepNext w:val="1"/>
        <w:spacing w:after="10"/>
      </w:pPr>
      <w:r>
        <w:rPr>
          <w:b/>
          <w:bCs/>
        </w:rPr>
        <w:t xml:space="preserve">Efekt U03: </w:t>
      </w:r>
    </w:p>
    <w:p>
      <w:pPr/>
      <w:r>
        <w:rPr/>
        <w:t xml:space="preserve">Potrafi określić miarodajne natężenia przepływu materiałów na podstawie badań statystycznych</w:t>
      </w:r>
    </w:p>
    <w:p>
      <w:pPr>
        <w:spacing w:before="60"/>
      </w:pPr>
      <w:r>
        <w:rPr/>
        <w:t xml:space="preserve">Weryfikacja: </w:t>
      </w:r>
    </w:p>
    <w:p>
      <w:pPr>
        <w:spacing w:before="20" w:after="190"/>
      </w:pPr>
      <w:r>
        <w:rPr/>
        <w:t xml:space="preserve">ćwiczenia audytoryjne - zaliczenie w formie rozmowy ustnej na podstawie oceny bieżącej pracy wykonywanej w trakcie zajęć oraz ocena całości pracy pod koniec semestru polegająca na obliczeniu wielkości miarodajnych natężeń przepływu materiałów wykorzystując badania statystyczne</w:t>
      </w:r>
    </w:p>
    <w:p>
      <w:pPr>
        <w:spacing w:before="20" w:after="190"/>
      </w:pPr>
      <w:r>
        <w:rPr>
          <w:b/>
          <w:bCs/>
        </w:rPr>
        <w:t xml:space="preserve">Powiązane efekty kierunkowe: </w:t>
      </w:r>
      <w:r>
        <w:rPr/>
        <w:t xml:space="preserve">Tr1A_U24, Tr1A_U22</w:t>
      </w:r>
    </w:p>
    <w:p>
      <w:pPr>
        <w:spacing w:before="20" w:after="190"/>
      </w:pPr>
      <w:r>
        <w:rPr>
          <w:b/>
          <w:bCs/>
        </w:rPr>
        <w:t xml:space="preserve">Powiązane efekty obszarowe: </w:t>
      </w:r>
      <w:r>
        <w:rPr/>
        <w:t xml:space="preserve">T1A_U16, InzA_U08,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2026-02-09T08:18:19+01:00</dcterms:created>
  <dcterms:modified xsi:type="dcterms:W3CDTF">2026-02-09T08:18:19+01:00</dcterms:modified>
</cp:coreProperties>
</file>

<file path=docProps/custom.xml><?xml version="1.0" encoding="utf-8"?>
<Properties xmlns="http://schemas.openxmlformats.org/officeDocument/2006/custom-properties" xmlns:vt="http://schemas.openxmlformats.org/officeDocument/2006/docPropsVTypes"/>
</file>