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Zakłady przemysłowe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Andrzej Ratkiewicz, ad., Wydział Transportu Politechniki Warszawskiej, Zakład Inżynierii Systemów Transportowych i Logistyki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TR.NIP502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9 godz., praca na zajęciach projektowych 9 godz., zapoznanie się z literaturą 18 godz., przygotowanie się do kolokwiów 12 godz., realizacja pracy projektowej poza godzinami zajęć 40 godz., konsultacje 2 godz., obrona pracy projektowej 2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(22 godz., w tym: praca na wykładach 9 godz., praca na zajęciach projektowych 9 godz., konsultacje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(53 godz., w tym: praca na zajęciach projektowych 9 godz., realizacja pracy projektowej poza godzinami zajęć 40 godz., konsultacje w zakresie pracy projektowej 2 godz., obrona pracy projektowej 2 godz.)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podstawowe umiejętności z zakresu mechaniki technicznej, infrastruktury transportu, grafiki inżynierskiej.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brak, projekt: 15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podstawowych umiejętności z zakresu  budowy i eksploatacji obiektów inżynierskich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Problematyka inżynierska w zakładach przemysłowych. Proces inwestycyjny i jego organizacja. Lokalizacja zakładów przemysłowych. Zaopatrzenie w wodę. Odprowadzenie ścieków. Ochrona zakładów przemysłowych. Sieci i instalacje. Obiekty i urządzenia w zakładach przemysłowych. Rodzaje zabudowy i jej związki z produkcją. Przemysłowe budowle niekubaturowe. Hale przemysłowe, rodzaje i konstrukcje. Budowle wielokondygnacyjne. Obiekty usługowe i biurowe. Obiekty socjalne. Zespół portierni, wartowni i bram. Zaplecze techniczne. Bazy ładunkowe. Plan generalny i jego problematyka. Zieleń i rekreacja. Obciążenia inżynierskich konstrukcji transportowo-magazynowych. Działanie obciążeń ruchomych, linie wpływu. Obciążenia awaryjne w transporcie w ujęciu analitycznym. Zjawiska reologiczne w konstrukcjach magazynowych. Wyroby walcowane, najprostsze połączenia. Wielkowymiarowe konstrukcje stalowe jako przedmiot transportu. Charakterystyka konstrukcji żelbetowych jako przedmiotów transportu. Drewno jako materiał oraz przedmiot składowania i transportu. Konstrukcja magazynów i regałów magazynowych. 
Treść ćwiczeń projektowych: 
Ćwiczenie umiejętności w zakresie kształtowania przestrzeni otwartej i zamkniętej w obiektach magazynowo-ładunkowych oraz przekazywanie rozwiązań w formie rysunku inżynierskiego. Indywidualne opracowanie projektu funkcjonalno-przestrzennego bazy magazynowej w stadium koncepcji.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2 kolokwia pisemne w formie pytań zamkniętych, ćwiczenia projektowe – przygotowanie i obrona samodzielnie wykonanego zadania projektowego.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Neufert E. Podręcznik projektowania architektoniczno – budowlanego. Arkady, Warszawa 2003. 
2. Fijałkowski J.: Projektowanie magazynów wysokoregałowych. Arkady, Warszawa 1983.
3. Drury J., Falconer P.: Building and planning for industrial storage and distribution. Architectural Press, Oxford 2003
4. Maciejna B.: Drogi transportowe w zakładach przemysłowych, Wydawnictwo Politechniki Śląskiej, Gliwice 1992.
5. Szparkowski  Z.: Architektura współczesnej fabryki. Oficyna Wydawnicza Politechniki Warszawskiej Warszawa 1999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o ograniczeniech przestrzennych występujących w procesach produkcyjnych i dystrybucyjnych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Posiada wiedzę o podstawowych technologiach wykonania budynków o charakterze produkcyjnym oraz magazynowym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Tr1A_W12, Tr1A_W10,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T1A_W07, T1A_W08, InzA_W02, InzA_W03, T1A_W04, T1A_W07, T1A_W08, InzA_W02, InzA_W03, InzA_W05,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W02	: </w:t>
      </w:r>
    </w:p>
    <w:p>
      <w:pPr/>
      <w:r>
        <w:rPr/>
        <w:t xml:space="preserve">Posiada wiedzę o zasadach utrzymania i eksploatacji budowli inżynierskich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Tr1A_W11, Tr1A_W09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T1A_W06, InzA_W01, T1A_W04, T1A_W05, T1A_W08, InzA_W03, InzA_W05</w:t>
      </w:r>
    </w:p>
    <w:p>
      <w:pPr>
        <w:keepNext w:val="1"/>
        <w:spacing w:after="10"/>
      </w:pPr>
      <w:r>
        <w:rPr>
          <w:b/>
          <w:bCs/>
        </w:rPr>
        <w:t xml:space="preserve">Efekt W03	: </w:t>
      </w:r>
    </w:p>
    <w:p>
      <w:pPr/>
      <w:r>
        <w:rPr/>
        <w:t xml:space="preserve">Posiada wiedzę o zagrożeniach występujących w funkcjonującycm obiekcie produkcyjnym lub dystrybucyjnym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InzA_W03, InzA_W05,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kształtowania przestrzennego elementów obiektów inżynierskich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Tr1A_U23, 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T1A_U16, InzA_U08, T1A_U13, InzA_U05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wyszczególnić parametry obiektów inżynierskich istotne z punktu widzenia transportu wewnętrznego i magazynowania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Tr1A_U20, Tr1A_U08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InzA_U06, T1A_U07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przekazać rozwiązanie przestrzenne obiektu inżynierskiego (budynku) w postaci rysunku technicznego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kolokwium pisemne w formie pytań zamkniętych; Ćwiczenia projektowe – przygotowanie i obrona samodzielnie wykonanego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Tr1A_U08, Tr1A_U04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T1A_U01, T1A_U03, 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2026-09-30T21:06:48+02:00</dcterms:created>
  <dcterms:modified xsi:type="dcterms:W3CDTF">2026-09-30T21:06:48+02:00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