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2) Praca własna studenta 55, w tym:
a) przygotowanie do laboratorium - 5
b) zapoznanie z literaturą - 20
c) opracowanie sprawozdań - 10
d) przygotowanie do egzaminu - 20
suma: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laboratoryjne - 15
c) konsultacje - 3
d) egzamin - 2
suma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a) ćwiczenia laboratoryjne - 15
b) przygotowanie do laboratorium - 5
c) opracowanie sprawozdań - 10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SUA_W01: </w:t>
      </w:r>
    </w:p>
    <w:p>
      <w:pPr/>
      <w:r>
        <w:rPr/>
        <w:t xml:space="preserve">Poznanie zasad pracy i konstruowania automatycznych systemów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SUA_U01: </w:t>
      </w:r>
    </w:p>
    <w:p>
      <w:pPr/>
      <w:r>
        <w:rPr/>
        <w:t xml:space="preserve">Potrafi zaproponować systemy automatyzacji produkcyjnych systemów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T2A_U12, T2A_U10, T2A_U11,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SUA_S01: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2026-03-22T02:45:03+01:00</dcterms:created>
  <dcterms:modified xsi:type="dcterms:W3CDTF">2026-03-22T02:45:03+01:00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