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 Konsultacje 10 godz. Zapoznanie z literaturą 30 godz. Przygotowanie do kolokwium 20 godz.
Razem 90 godz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Konsultacje 10 godz. Razem 40 godz. 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inżynier-skich oraz w firmach instalujących oraz obsługujących sprzęt radiologiczny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towarzyszących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wiedzę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 01: </w:t>
      </w:r>
    </w:p>
    <w:p>
      <w:pPr/>
      <w:r>
        <w:rPr/>
        <w:t xml:space="preserve">Potrafi oszacować narażenie na promieniowanie jonizujące i związane z nim ryzyko.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 01: </w:t>
      </w:r>
    </w:p>
    <w:p>
      <w:pPr/>
      <w:r>
        <w:rPr/>
        <w:t xml:space="preserve">Jest świadomy szczególnych uwarunkowań związanych z pracą w kontakcie z pacjentami i personelem medycznym 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2026-03-20T22:52:43+01:00</dcterms:created>
  <dcterms:modified xsi:type="dcterms:W3CDTF">2026-03-20T22:52:43+01:00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