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światłowodowej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OSUCH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
12 h - uczestnictwo w zajęciach laboratoryjnych
15 h - przygotowanie do wykładów
  9 h - przygotowanie do zajęć laboratoryjnych
15 h - udział w konsultacjach
30 h - przygotowanie do kolokwiów
ŁĄCZNIE 111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fizyki, w szczególności optyka i teoria pola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podstawowymi zagadnieniami związanymi z teorią i zastosowaniami światłowodów. W szczególności nacisk położono przekazanie ogólnej wiedzy dotyczącej klasyfikacji, własności propagacyjnych i czujnikowych światłowodów cylindrycznych oraz podzespołów światłowodowych. Ponadto zostaną omówione źródła i detektory wykorzystywane w technice (transmisji) światłowodowej. Zasadnicza wiedza z dziedziny światłowodów uzupełniona została o nowoczesne światowe osiągnięcia w tym zakresie. Położony został nacisk na zagadnienia techniki światłowodowej pod kątem telekomunikacji optycznej.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i definicje z zakresu optyki geometrycznej i falowej (2 h), Wstęp do techniki światłowodowej: rys historyczny, budowa światłowodu, klasyfikacja włókien optycznych (2 h), Teoria światłowodów: opis propagacji światła w światłowodzie z wykorzystaniem optyki geometrycznej oraz optyki falowe, charakterystyki propagacyjne, mody w światłowodzie, pojęcie częstotliwości znormalizowanej (6 h), Światłowody specjalne: m.in. dwójłomne, eliptyczne, fotoniczne, aktywne (1 h), Tłumienność i straty w światłowodach, rodzaje i źródła strat, sposoby minimalizacji, wpływ na transmisję (2 h), Dyspersja w światłowodach: rodzaje, przyczyny istnienia, kształtowanie i sposoby minimalizacji, wpływ na transmisję (2 h), Źródła promieniowania optycznego stosowane w technice światłowodowej (3 h), Detektory promieniowania optycznego stosowane w technice światłowodowej (2 h), Podzespoły światłowodowe i elementy torów światłowodowych (4 h), Czujniki światłowodowe (2 h), Podstawy telekomunikacji światłowodowej: systemy, sieci, pomiary (4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i pod koniec semestru, uczestnictwo i aktywność na zajęciach laboratoryjnych. Zaliczenie przedmiotu, to minimum 50% sumy punktów z kolokwiów i zajęć laboratoryjnych Skala ocen: &lt;51% - 2, 51%-60% - 3, 61%-70% -3.5, 71%-80% - 4, 81%-90% - 4.5, 90%&gt;5.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Majewski „Podstawy techniki światłowodowej”, Oficyna Wydawnicza PW, Warszawa 1997.
[2] M. Szustakowski „Elementy techniki światłowodowej”, WNT, Warszawa 1992.
[3] K. Booth, S. Hill „Optoelektronika”, WKiŁ,Warszawa 2002.
[4] A. Smoliński „Optoelektronika światłowodowa” WKiŁ, Warszawa 1985.
[5] Z. Kaczmarek „Światłowodowe czujniki i przetworniki pomiarowe”, Agenda Wyd. PAK, 2006.
[6] J. Siuzdak „Wstęp do współczesnej telekomunikacji światłowodowej”, WKiŁ, Warszawa 1997, 1999.
[7] J. Siuzdak "Systemy i sieci fotoniczne", WKiŁ, Warszawa 2009.
[8]. J. Midwinter, Y. Guo „Optoelektronika i Technika Światłowodowa”,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PTSRM_W01: </w:t>
      </w:r>
    </w:p>
    <w:p>
      <w:pPr/>
      <w:r>
        <w:rPr/>
        <w:t xml:space="preserve">zna podstawy teoretyczne oraz obecny stan techniki w zakresie światłowodów, podzespołów światłowodowych, źródeł i detektorów optycznych wykorzystywanych we współczesnej telekomunikacji światłowodowej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PTSRM_W02: </w:t>
      </w:r>
    </w:p>
    <w:p>
      <w:pPr/>
      <w:r>
        <w:rPr/>
        <w:t xml:space="preserve">posiada wiedzę z zakresu techniki światłowodowej ze szczególnym uwzględnieniem jej zastosowania w telekomunikacji optycznej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PTSRM_U01: </w:t>
      </w:r>
    </w:p>
    <w:p>
      <w:pPr/>
      <w:r>
        <w:rPr/>
        <w:t xml:space="preserve">potrafi dokonać wyboru odpowiedniej aparatury i metod pomiarowych dla scharakteryzowania włókien optycznych i źródeł promieniowania optycznego wykorzystywanych w technice światłowodowej oraz dokonać właściwej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PTSRM_U02: </w:t>
      </w:r>
    </w:p>
    <w:p>
      <w:pPr/>
      <w:r>
        <w:rPr/>
        <w:t xml:space="preserve">potrafi dokonać wyboru odpowiedniego rodzaju włókien optycznych, podzespołów światłowodowych oraz metod pomiarowych do realizacji zagadnienia inżynierskiego z dziedziny techniki (telekomunikacji) światłowodowej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PTSRM_K01: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2026-07-08T08:56:04+02:00</dcterms:created>
  <dcterms:modified xsi:type="dcterms:W3CDTF">2026-07-08T08:56:04+02:00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