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i symulacyjne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MIĘKINA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h - udział w wykładach i zajęciach projektowych
 6 h - przygotowanie do wykładów (przejrzenie slajdów, notatek i podręcznika)
 9 h - udział w konsultacjach 
20 h - przygotowanie do sprawdzianów audytoryjnych (rozwiązanie przykładowych zadań, udział w konsultacjach)
12 h - przygotowanie do laboratorium
12 h - udział w laboratorium
ŁĄCZNIE 77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 Programowanie w środowisku Matlaba.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i projektu: 1. Wprowadzenie do programowania w systemie MATLAB (2 h): - organizacja programu w języku systemu MATLAB; - podstawowe operacje na wektorach i macierzach; - podstawowe operacje graficzne. 2. Rozwiązywanie liniowych równań algebraicznych (4 h): - rozwiązywanie układów liniowych równań algebraicznych metodą eliminacji Gaussa; - rozwiązywanie układów liniowych równań algebraicznych metodą Gaussa-Seidela. 3. Rozwiązywanie nieliniowych równań algebraicznych (2 h): - rozwiązywanie równań nieliniowych metodą bisekcji, metodą Newtona i metodą siecznych; - rozwiązywania układów równań nieliniowych metodą Newtona-Raphsona. 4. Aproksymacja i interpolacja funkcji jednej zmiennej (2h): - interpolacja ciągu danych za pomocą wielomianu Lagrange'a oraz wielomianowej funkcji sklejanej trzeciego stopnia; - aproksymacja ciągu danych metodą najmniejszych kwadratów. 5. Numeryczne całkowanie i różniczkowanie funkcji jednej zmiennej (2 h): - całkowanie metodą prostokątów, metodą trapezów  - różniczkowanie za pomocą dwuskładnikowych formuł różnicowych. 6. Symulacja statystyczna (2 h): - metoda Monte Carlo w wersji ogólnej i w wersji "orzeł-reszka". Na każdym wykładzie rozwiązywane są przykładowe zadania, co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Symulacja statystyczna.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Krupka, A. Miękina, R. Z. Morawski, L. Opalski "Wstęp do metod numerycznych dla studentów elektroniki i technik informacyjnych", Oficyna Wydawnicza PW, Warszawa 2009. 
B. Mrozek, Z. Mrozek: "MATLAB 6", Wyd. PLJ, Warszawa 2001. 
M. Stachursk "Metody numeryczne w programie MATLAB",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w formie częściowo zintegrowanej: wykład  i projekt + laboratoria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TOSM_W01: </w:t>
      </w:r>
    </w:p>
    <w:p>
      <w:pPr/>
      <w:r>
        <w:rPr/>
        <w:t xml:space="preserve">Student, który zaliczył przedmiot, posiada podstawową wiedzę na temat 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TOSM_W02: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2026-08-19T02:04:39+02:00</dcterms:created>
  <dcterms:modified xsi:type="dcterms:W3CDTF">2026-08-19T02:04:39+02:00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