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organizacji i zarządzania</w:t>
      </w:r>
    </w:p>
    <w:p>
      <w:pPr>
        <w:keepNext w:val="1"/>
        <w:spacing w:after="10"/>
      </w:pPr>
      <w:r>
        <w:rPr>
          <w:b/>
          <w:bCs/>
        </w:rPr>
        <w:t xml:space="preserve">Koordynator przedmiotu: </w:t>
      </w:r>
    </w:p>
    <w:p>
      <w:pPr>
        <w:spacing w:before="20" w:after="190"/>
      </w:pPr>
      <w:r>
        <w:rPr/>
        <w:t xml:space="preserve">dr Jadwiga Szymańska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udział w wykładach: 16 x 1 godz. = 16 godz., 
- udział w konsultacjach 16x 1godz = 16 godz.
- przygotowanie do zaliczenia i obecność na zaliczeniu: 15 godz. + 3 godz. = 18 godz. 
Łączny nakład pracy studenta wynosi zatem 50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udział w wykładach: 16 x 1 godz. = 16 godz., 
- udział  w  konsultacjach 16 x 2 = 32 godz.
- obecność na zaliczeniu: 3 godz. = 3 godz. 
Łączny nakład pracy studenta wynosi 51 godz.,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o gospodarce i przedsiębiorstwie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Zaznajomienie studentów z podstawowymi zagadnieniami teorii organizacji i zarządzania, funkcjami zarządzania oraz pozycją i rolą menedżera w organizacji</w:t>
      </w:r>
    </w:p>
    <w:p>
      <w:pPr>
        <w:keepNext w:val="1"/>
        <w:spacing w:after="10"/>
      </w:pPr>
      <w:r>
        <w:rPr>
          <w:b/>
          <w:bCs/>
        </w:rPr>
        <w:t xml:space="preserve">Treści kształcenia: </w:t>
      </w:r>
    </w:p>
    <w:p>
      <w:pPr>
        <w:spacing w:before="20" w:after="190"/>
      </w:pPr>
      <w:r>
        <w:rPr/>
        <w:t xml:space="preserve">Wykład
Podstawowe pojęcia: istota zarządzania, rodzaje, funkcje zarządzania, zarządzanie i przywództwo.
Ewolucja teorii organizacji i zarządzania.
Planowanie, biznes plany, przyczyny niepowodzenia w planowaniu.
Struktury organizacyjne – modele i parametry struktur organizacyjnych. 
Studia przypadków - sukcesy i klęski menedżerów w zarządzaniu firmami.
</w:t>
      </w:r>
    </w:p>
    <w:p>
      <w:pPr>
        <w:keepNext w:val="1"/>
        <w:spacing w:after="10"/>
      </w:pPr>
      <w:r>
        <w:rPr>
          <w:b/>
          <w:bCs/>
        </w:rPr>
        <w:t xml:space="preserve">Metody oceny: </w:t>
      </w:r>
    </w:p>
    <w:p>
      <w:pPr>
        <w:spacing w:before="20" w:after="190"/>
      </w:pPr>
      <w:r>
        <w:rPr/>
        <w:t xml:space="preserve">1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Dołhasz, J. Fudaliński, M. Kosala, H. Smutek, Podstawy zarządzania. Koncepcje – strategie – zastosowania, Państwowe Wydawnictwo Naukowe, wyd. 1, Warszawa  2009.
2. A. K. Koźmiński, D. Jemielnia, Zarządzanie od podstaw, Wolters Kluwer, wyd. 2, Warszawa 2011.
3. Podstawy zarządzania, red. M. Strużycki, Szkoła Główna Handlowa, wyd. 1, Warszawa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Ma interdyscyplinarną wiedzę dotycząca działalności inżynierskiej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w_2: </w:t>
      </w:r>
    </w:p>
    <w:p>
      <w:pPr/>
      <w:r>
        <w:rPr/>
        <w:t xml:space="preserve">Rozumie konieczność  interdyscyplinarnego podejścia w planowaniu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w_3: </w:t>
      </w:r>
    </w:p>
    <w:p>
      <w:pPr/>
      <w:r>
        <w:rPr/>
        <w:t xml:space="preserve">Ma wiedzę o interdyscyplinarności  procesu planowania w kraju i w Europie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Potrafi tworzyć  opracowania z merytorycznymi argumentamii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u_2: </w:t>
      </w:r>
    </w:p>
    <w:p>
      <w:pPr/>
      <w:r>
        <w:rPr/>
        <w:t xml:space="preserve">
Potrafi  wyciągać syntetyczne wnioski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u_3: </w:t>
      </w:r>
    </w:p>
    <w:p>
      <w:pPr/>
      <w:r>
        <w:rPr/>
        <w:t xml:space="preserve">Potrafi analizować  proces planowania w organizacjach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S2A_U08</w:t>
      </w:r>
    </w:p>
    <w:p>
      <w:pPr>
        <w:keepNext w:val="1"/>
        <w:spacing w:after="10"/>
      </w:pPr>
      <w:r>
        <w:rPr>
          <w:b/>
          <w:bCs/>
        </w:rPr>
        <w:t xml:space="preserve">Efekt u_4: </w:t>
      </w:r>
    </w:p>
    <w:p>
      <w:pPr/>
      <w:r>
        <w:rPr/>
        <w:t xml:space="preserve">
Potrafi ocenić różne struktury organizacyjne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k_1: </w:t>
      </w:r>
    </w:p>
    <w:p>
      <w:pPr/>
      <w:r>
        <w:rPr/>
        <w:t xml:space="preserve">Jest świadomy skutków swojej działalności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k_2: </w:t>
      </w:r>
    </w:p>
    <w:p>
      <w:pPr/>
      <w:r>
        <w:rPr/>
        <w:t xml:space="preserve">
Ma poczucie zawodowej odpowiedzialności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k_3: </w:t>
      </w:r>
    </w:p>
    <w:p>
      <w:pPr/>
      <w:r>
        <w:rPr/>
        <w:t xml:space="preserve">Potrafi pracować w interdyscyplinarnych zespołach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k_4: </w:t>
      </w:r>
    </w:p>
    <w:p>
      <w:pPr/>
      <w:r>
        <w:rPr/>
        <w:t xml:space="preserve">Potrafi podejmować decyzje w pracy grupowej
</w:t>
      </w:r>
    </w:p>
    <w:p>
      <w:pPr>
        <w:spacing w:before="60"/>
      </w:pPr>
      <w:r>
        <w:rPr/>
        <w:t xml:space="preserve">Weryfikacja: </w:t>
      </w:r>
    </w:p>
    <w:p>
      <w:pPr>
        <w:spacing w:before="20" w:after="190"/>
      </w:pPr>
      <w:r>
        <w:rPr/>
        <w:t xml:space="preserve">2 kolokwia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2026-10-01T21:01:11+02:00</dcterms:created>
  <dcterms:modified xsi:type="dcterms:W3CDTF">2026-10-01T21:01:11+02:00</dcterms:modified>
</cp:coreProperties>
</file>

<file path=docProps/custom.xml><?xml version="1.0" encoding="utf-8"?>
<Properties xmlns="http://schemas.openxmlformats.org/officeDocument/2006/custom-properties" xmlns:vt="http://schemas.openxmlformats.org/officeDocument/2006/docPropsVTypes"/>
</file>