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  42  godz., w tym:
obecność na wykładach: 16 godz.
obecność na ćwiczeniach projektowych: 24 godz.
obecność na konsultacjach: 2 godz. 
przygotowanie do ćwiczeń projektowych = 50 godz., w tym:
powtórzenie niezbędnych informacji z wykładów: 8 godz.
przygotowanie danych i wykonanie prac zleconych do domu: 42 godz.
konsultacje drogą mailową: 8 godz.
wykonanie prezentacji z ćwiczeń projektowych: 12 godz.
przygotowanie się do prezentacji: 3 godz.
przygotowanie się do zaliczenia: 10 godz.
Razem: 125 godz.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16 godz.
ćwiczenia projektowe: 24 godz.
konsultacje bezpośrednie: 2 godz.
konsultacje drogą mailową: 8 godz.
Razem: 50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24 godz.
konsultacje bezpośrednie: 2 godz. 
przygotowanie danych i wykonanie prac zleconych do domu: 42 godz.
wykonanie prezentacji z ćwiczeń projektowych: 10 godz.
przygotowanie się do prezentacji: 3 godz.
Razem: 81  godz. co odpowiada 3,2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prezentacje kartograficzną. 
</w:t>
      </w:r>
    </w:p>
    <w:p>
      <w:pPr>
        <w:keepNext w:val="1"/>
        <w:spacing w:after="10"/>
      </w:pPr>
      <w:r>
        <w:rPr>
          <w:b/>
          <w:bCs/>
        </w:rPr>
        <w:t xml:space="preserve">Metody oceny: </w:t>
      </w:r>
    </w:p>
    <w:p>
      <w:pPr>
        <w:spacing w:before="20" w:after="190"/>
      </w:pPr>
      <w:r>
        <w:rPr/>
        <w:t xml:space="preserve">wykłady: sprawdzian pisemny
ćwiczenia projektowe: poprawne i terminowe wykonanie zadań wyznaczonych w grupie projektowej, prezentacja i omówienie wyników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Malczewski J., 1999, GIS and multicriteria decision analysis. John Wiley &amp; Sons, Inc. 
Carr M. H., Zwick P. D., 2007 Smart land-use analysis : the LUCIS model : land-use conflict identification strategy. ESRI Press corp.
</w:t>
      </w:r>
    </w:p>
    <w:p>
      <w:pPr>
        <w:keepNext w:val="1"/>
        <w:spacing w:after="10"/>
      </w:pPr>
      <w:r>
        <w:rPr>
          <w:b/>
          <w:bCs/>
        </w:rPr>
        <w:t xml:space="preserve">Witryna www przedmiotu: </w:t>
      </w:r>
    </w:p>
    <w:p>
      <w:pPr>
        <w:spacing w:before="20" w:after="190"/>
      </w:pPr>
      <w:r>
        <w:rPr/>
        <w:t xml:space="preserve">www.gospodarkaprzestrzenna@pw.edu.pl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keepNext w:val="1"/>
        <w:spacing w:after="10"/>
      </w:pPr>
      <w:r>
        <w:rPr>
          <w:b/>
          <w:bCs/>
        </w:rPr>
        <w:t xml:space="preserve">Efekt K_W05: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 </w:t>
      </w:r>
    </w:p>
    <w:p>
      <w:pPr>
        <w:keepNext w:val="1"/>
        <w:spacing w:after="10"/>
      </w:pPr>
      <w:r>
        <w:rPr>
          <w:b/>
          <w:bCs/>
        </w:rPr>
        <w:t xml:space="preserve">Efekt K_W06: </w:t>
      </w:r>
    </w:p>
    <w:p>
      <w:pPr/>
      <w:r>
        <w:rPr/>
        <w:t xml:space="preserve">Ma podstawową wiedzę na temat przetwarzania danych źródłowych prowadzącego do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 , </w:t>
      </w:r>
    </w:p>
    <w:p>
      <w:pPr>
        <w:keepNext w:val="1"/>
        <w:spacing w:after="10"/>
      </w:pPr>
      <w:r>
        <w:rPr>
          <w:b/>
          <w:bCs/>
        </w:rPr>
        <w:t xml:space="preserve">Efekt K_W08: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K_W09: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keepNext w:val="1"/>
        <w:spacing w:after="10"/>
      </w:pPr>
      <w:r>
        <w:rPr>
          <w:b/>
          <w:bCs/>
        </w:rPr>
        <w:t xml:space="preserve">Efekt K_W11: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K_W12: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K_U21_UR</w:t>
      </w:r>
    </w:p>
    <w:p>
      <w:pPr>
        <w:spacing w:before="20" w:after="190"/>
      </w:pPr>
      <w:r>
        <w:rPr>
          <w:b/>
          <w:bCs/>
        </w:rPr>
        <w:t xml:space="preserve">Powiązane efekty obszarowe: </w:t>
      </w:r>
      <w:r>
        <w:rPr/>
        <w:t xml:space="preserve">, , , , </w:t>
      </w:r>
    </w:p>
    <w:p>
      <w:pPr>
        <w:keepNext w:val="1"/>
        <w:spacing w:after="10"/>
      </w:pPr>
      <w:r>
        <w:rPr>
          <w:b/>
          <w:bCs/>
        </w:rPr>
        <w:t xml:space="preserve">Efekt K_U02: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 , </w:t>
      </w:r>
    </w:p>
    <w:p>
      <w:pPr>
        <w:keepNext w:val="1"/>
        <w:spacing w:after="10"/>
      </w:pPr>
      <w:r>
        <w:rPr>
          <w:b/>
          <w:bCs/>
        </w:rPr>
        <w:t xml:space="preserve">Efekt k_U03: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 K_U05</w:t>
      </w:r>
    </w:p>
    <w:p>
      <w:pPr>
        <w:spacing w:before="20" w:after="190"/>
      </w:pPr>
      <w:r>
        <w:rPr>
          <w:b/>
          <w:bCs/>
        </w:rPr>
        <w:t xml:space="preserve">Powiązane efekty obszarowe: </w:t>
      </w:r>
      <w:r>
        <w:rPr/>
        <w:t xml:space="preserve">, , </w:t>
      </w:r>
    </w:p>
    <w:p>
      <w:pPr>
        <w:keepNext w:val="1"/>
        <w:spacing w:after="10"/>
      </w:pPr>
      <w:r>
        <w:rPr>
          <w:b/>
          <w:bCs/>
        </w:rPr>
        <w:t xml:space="preserve">Efekt K_U04: </w:t>
      </w:r>
    </w:p>
    <w:p>
      <w:pPr/>
      <w:r>
        <w:rPr/>
        <w:t xml:space="preserve">Potrafi opracować prezentacje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K_U21_UR</w:t>
      </w:r>
    </w:p>
    <w:p>
      <w:pPr>
        <w:spacing w:before="20" w:after="190"/>
      </w:pPr>
      <w:r>
        <w:rPr>
          <w:b/>
          <w:bCs/>
        </w:rPr>
        <w:t xml:space="preserve">Powiązane efekty obszarowe: </w:t>
      </w:r>
      <w:r>
        <w:rPr/>
        <w:t xml:space="preserve">, , , , , </w:t>
      </w:r>
    </w:p>
    <w:p>
      <w:pPr>
        <w:keepNext w:val="1"/>
        <w:spacing w:after="10"/>
      </w:pPr>
      <w:r>
        <w:rPr>
          <w:b/>
          <w:bCs/>
        </w:rPr>
        <w:t xml:space="preserve">Efekt K_U06: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K_U07, K_U09</w:t>
      </w:r>
    </w:p>
    <w:p>
      <w:pPr>
        <w:spacing w:before="20" w:after="190"/>
      </w:pPr>
      <w:r>
        <w:rPr>
          <w:b/>
          <w:bCs/>
        </w:rPr>
        <w:t xml:space="preserve">Powiązane efekty obszarowe: </w:t>
      </w:r>
      <w:r>
        <w:rPr/>
        <w:t xml:space="preserve">, , </w:t>
      </w:r>
    </w:p>
    <w:p>
      <w:pPr>
        <w:keepNext w:val="1"/>
        <w:spacing w:after="10"/>
      </w:pPr>
      <w:r>
        <w:rPr>
          <w:b/>
          <w:bCs/>
        </w:rPr>
        <w:t xml:space="preserve">Efekt K_U07: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keepNext w:val="1"/>
        <w:spacing w:after="10"/>
      </w:pPr>
      <w:r>
        <w:rPr>
          <w:b/>
          <w:bCs/>
        </w:rPr>
        <w:t xml:space="preserve">Efekt K_U08: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K_U09: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 , </w:t>
      </w:r>
    </w:p>
    <w:p>
      <w:pPr>
        <w:keepNext w:val="1"/>
        <w:spacing w:after="10"/>
      </w:pPr>
      <w:r>
        <w:rPr>
          <w:b/>
          <w:bCs/>
        </w:rPr>
        <w:t xml:space="preserve">Efekt K_K02: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K_K08_UR</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2026-10-02T20:35:56+02:00</dcterms:created>
  <dcterms:modified xsi:type="dcterms:W3CDTF">2026-10-02T20:35:56+02:00</dcterms:modified>
</cp:coreProperties>
</file>

<file path=docProps/custom.xml><?xml version="1.0" encoding="utf-8"?>
<Properties xmlns="http://schemas.openxmlformats.org/officeDocument/2006/custom-properties" xmlns:vt="http://schemas.openxmlformats.org/officeDocument/2006/docPropsVTypes"/>
</file>