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- 34, w tym
    a) uczestnictwo w wykładach - 16 godzin
    b) uczestnictwo w ćwiczeniach  - 16 godzin
    c) konsultacje  - 2 godziny
2)Praca własna studenta - 60 godzin, w tym
    a)dodatkowy czas niezbędny na realizację ćwiczeń  - 50 godzin
    b)przygotowanie do zaliczeń i sprawdzianów - 10 godzin
RAZEM 94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34 w tym:
    a) uczestnictwo w wykładach - 16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liczba godzin 66 w tym:
   a)uczestnictwo w ćwiczeniach - 16 godzin
   b)dodatkowy czas niezbędny na realizację ćwiczeń  - 50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zaliczenia wykładu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GP.NMK213_W1: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GP.NMK213_W2: </w:t>
      </w:r>
    </w:p>
    <w:p>
      <w:pPr/>
      <w:r>
        <w:rPr/>
        <w:t xml:space="preserve">ma wiedzę z zakresu korzystania z usług sieciowych oraz publikacji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GP.NMK213_U2: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GP.NMK213_U3: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2026-10-01T11:17:58+02:00</dcterms:created>
  <dcterms:modified xsi:type="dcterms:W3CDTF">2026-10-01T11:17:58+02:00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