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(udział w zajęciach projektowych 15x2godz=30godz, przygotowanie do ćwiczeń 15x1godz=15 godz. ,opracowanie sprawozdań i przygotowanie do obrony sprawozdania 10godz, udział w konsultacjach 5x1godz. = 5 godz. (Zakładamy ze student korzysta z co trzeciej konsultacji.) Łączny nakład pracy studenta wynosi zatem 60 godz.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(udział w zajęciach projektowych 15x2godz=30godz, przygotowanie do ćwiczeń 15x1godz=15 godz. , udział w konsultacjach 5x1godz. = 5 godz. (Zakładamy ze student korzysta z co trzeciej konsultacji.) Łączny nakład pracy studenta wynosi zatem 50 godz.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(udział w zajęciach projektowych 15x2godz=30godz, przygotowanie do ćwiczeń 15x1godz=15 godz. ,opracowanie sprawozdań i przygotowanie do obrony sprawozdania 10godz, udział w konsultacjach 5x1godz. = 5 godz. (Zakładamy ze student korzysta z co trzeciej konsultacji.) Łączny nakład pracy studenta wynosi zatem 60 godz.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http://www.gospodarkaprzestrzenna,pw.edu.pl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GP.SIK317_W-1: </w:t>
      </w:r>
    </w:p>
    <w:p>
      <w:pPr/>
      <w:r>
        <w:rPr/>
        <w:t xml:space="preserve">Posiada wiedzę w zakresie architektury systemów i sieci komputerowych oraz systemów operacyjnych oraz zarzadzania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GP.SIK317_W-2: </w:t>
      </w:r>
    </w:p>
    <w:p>
      <w:pPr/>
      <w:r>
        <w:rPr/>
        <w:t xml:space="preserve">ma ogólną wiedzę na temat metod i systemów obrazowania lotniczego,satelitarnego, tedetekcji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GP.SIK317_W-3: </w:t>
      </w:r>
    </w:p>
    <w:p>
      <w:pPr/>
      <w:r>
        <w:rPr/>
        <w:t xml:space="preserve">ma  uporzadkowaną wiedzę w zakresie technologii GIS oraz metod i technik użytkownia systemami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GP.SIK317_U-1: </w:t>
      </w:r>
    </w:p>
    <w:p>
      <w:pPr/>
      <w:r>
        <w:rPr/>
        <w:t xml:space="preserve">potrafi pozyskiwać informacje z literatury, baz danych i innych źródeł; potrafi integrować uzyskane informacje,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GP.SIK317_U-2: </w:t>
      </w:r>
    </w:p>
    <w:p>
      <w:pPr/>
      <w:r>
        <w:rPr/>
        <w:t xml:space="preserve">Potrafi pracować indywidualnie i w zespole oraz potrafi oszacowac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GP.SIK317_U-4: </w:t>
      </w:r>
    </w:p>
    <w:p>
      <w:pPr/>
      <w:r>
        <w:rPr/>
        <w:t xml:space="preserve">potrafi wykorzystać jedno narzędzie klas CAD,GIS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GP.SIK317_U-5: </w:t>
      </w:r>
    </w:p>
    <w:p>
      <w:pPr/>
      <w:r>
        <w:rPr/>
        <w:t xml:space="preserve">potrafi wprowadzić dane z różnych źródeł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U-5: </w:t>
      </w:r>
    </w:p>
    <w:p>
      <w:pPr/>
      <w:r>
        <w:rPr/>
        <w:t xml:space="preserve">potrafi korzystać z sewisów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GP.SIK317_K-1: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GP.SIK317_K-2: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GP.SIK317_K-3: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GP.SIK317_K-4: </w:t>
      </w:r>
    </w:p>
    <w:p>
      <w:pPr/>
      <w:r>
        <w:rPr/>
        <w:t xml:space="preserve">kreatywny, potrafi nawiazać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2026-09-09T03:49:18+02:00</dcterms:created>
  <dcterms:modified xsi:type="dcterms:W3CDTF">2026-09-09T03:49:18+02:00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