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Wizualizacja 3D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Dorota Zawieska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GP.SIK317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godz. (udział w zajęciach projektowych 15x2godz=30godz, przygotowanie do ćwiczeń 15x1godz=15 godz. ,opracowanie sprawozdań i przygotowanie do obrony sprawozdania 10godz, udział w konsultacjach 5x1godz. = 5 godz. (Zakładamy ze student korzysta z co trzeciej konsultacji.) Łączny nakład pracy studenta wynosi zatem 60 godz. co odpowiada 2 punktom ECTS.)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pkt. (udział w zajęciach projektowych 15x2godz=30godz, przygotowanie do ćwiczeń 15x1godz=15 godz. , udział w konsultacjach 5x1godz. = 5 godz. (Zakładamy ze student korzysta z co trzeciej konsultacji.) Łączny nakład pracy studenta wynosi zatem 50 godz. co odpowiada 2 punktom ECTS.)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pkt (udział w zajęciach projektowych 15x2godz=30godz, przygotowanie do ćwiczeń 15x1godz=15 godz. ,opracowanie sprawozdań i przygotowanie do obrony sprawozdania 10godz, udział w konsultacjach 5x1godz. = 5 godz. (Zakładamy ze student korzysta z co trzeciej konsultacji.) Łączny nakład pracy studenta wynosi zatem 60 godz. co odpowiada 2 punktom ECTS.)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planowania przestrzennego.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metodyką wizualizacji 3D obiektów wykorzystywanych w planowaniu przestrzennym, na przykładzie obsługi programów  ArcScene ArcGIS, Google SketchUp.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Praca w programie ArcScene ArcGIS. Pobieranie z internetu darmowego NMT. Wizualizacja rzeźby terenu. Model GRID i model TIN. Tworzenie modelu TIN. Drapowanie obrazu rastrowego, modelowanie światłocieni w programie ArcGiS - ArcScene. Wykorzystanie modułu 3D Analyst ArcGiS do wizualizacji różnych aspektów rzeźby terenu. Opracowanie mapy hipsometrycznej. Wizualizacja 3D elementów wektorowych w programie ArcScene, budowa złożonej sceny trójwymiarowej. Budowa wizualizacji kartograficznej złożonej scenerii 3D. Opracowanie animacji sceny 3D.  Praca w programie Google SketchUp. Projektowanie budynku. Zapoznanie się z możliwościami graficznymi i analitycznymi narzędzia.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ćwiczeń projektowych jest wykonanie wszystkich tematów/projektów przewidzianych programem zajęć oraz zaliczeniem kolokwium przeprowadzonego na ostatnich zajęciach.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ArcGIS Desctop Help: http://webhelp.esri.com/arcgisdesktop/9.3/index.cfm?TopicName=welcome
3D Analyst Tutorial ESRI Documentation
Abdul-Rahman, Alias. Spatial data modelling for 3D GIS;  Berlin Springer 2008.
Aleksandra Tomaszewska, "Google SketchUp. Ćwiczenia praktyczne", 2009.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http://www.gospodarkaprzestrzenna,pw.edu.pl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GP.SIK317_W-1: </w:t>
      </w:r>
    </w:p>
    <w:p>
      <w:pPr/>
      <w:r>
        <w:rPr/>
        <w:t xml:space="preserve">Posiada wiedzę w zakresie architektury systemów i sieci komputerowych oraz systemów operacyjnych oraz zarzadzania systemami informacji przestrzennej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kolokwium. Ocena wykonania i obrony zaprezentowanych zadań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GP.SIK317_W-2: </w:t>
      </w:r>
    </w:p>
    <w:p>
      <w:pPr/>
      <w:r>
        <w:rPr/>
        <w:t xml:space="preserve">ma ogólną wiedzę na temat metod i systemów obrazowania lotniczego,satelitarnego, tedetekcji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kolokwium. Ocena wykonania i obrony zaprezentowanych zadań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GP.SIK317_W-3: </w:t>
      </w:r>
    </w:p>
    <w:p>
      <w:pPr/>
      <w:r>
        <w:rPr/>
        <w:t xml:space="preserve">ma  uporzadkowaną wiedzę w zakresie technologii GIS oraz metod i technik użytkownia systemami informacji przestrzennej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kolokwium.Ocena wykonania, prezentacji i obrony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GP.SIK317_U-1: </w:t>
      </w:r>
    </w:p>
    <w:p>
      <w:pPr/>
      <w:r>
        <w:rPr/>
        <w:t xml:space="preserve">potrafi pozyskiwać informacje z literatury, baz danych i innych źródeł; potrafi integrować uzyskane informacje,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kolokwium. Ocena wykonania i obrony zaprezentowanych zadań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GP.SIK317_U-2: </w:t>
      </w:r>
    </w:p>
    <w:p>
      <w:pPr/>
      <w:r>
        <w:rPr/>
        <w:t xml:space="preserve">Potrafi pracować indywidualnie i w zespole oraz potrafi oszacowac i zrealizować harmonogram prac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kolokwium.Ocena wykonania, prezentacji i obrony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GP.SIK317_U-4: </w:t>
      </w:r>
    </w:p>
    <w:p>
      <w:pPr/>
      <w:r>
        <w:rPr/>
        <w:t xml:space="preserve">potrafi wykorzystać jedno narzędzie klas CAD,GIS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kolokwium.Ocena wykonania, prezentacji i obrony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GP.SIK317_U-5: </w:t>
      </w:r>
    </w:p>
    <w:p>
      <w:pPr/>
      <w:r>
        <w:rPr/>
        <w:t xml:space="preserve">potrafi wprowadzić dane z różnych źródeł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kolokwium.Ocena wykonania, prezentacji i obrony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U-5: </w:t>
      </w:r>
    </w:p>
    <w:p>
      <w:pPr/>
      <w:r>
        <w:rPr/>
        <w:t xml:space="preserve">potrafi korzystać z sewisów udostępniających dane geodezyjne i kartograficzne oraz uruchamiać usługi sieciowe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kolokwium.Ocena wykonania, prezentacji i obrony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GP.SIK317_K-1: </w:t>
      </w:r>
    </w:p>
    <w:p>
      <w:pPr/>
      <w:r>
        <w:rPr/>
        <w:t xml:space="preserve">rozumie potrzebę ciągłego dokształcania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kolokwium.Ocena wykonania, prezentacji i obrony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GP.SIK317_K-2: </w:t>
      </w:r>
    </w:p>
    <w:p>
      <w:pPr/>
      <w:r>
        <w:rPr/>
        <w:t xml:space="preserve">ma swiadomość wazności pozatechnicznych aspektów i skutków działalnosci inżyniera gospodarki przestrzennej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kolokwium.Ocena wykonania, prezentacji i obrony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GP.SIK317_K-3: </w:t>
      </w:r>
    </w:p>
    <w:p>
      <w:pPr/>
      <w:r>
        <w:rPr/>
        <w:t xml:space="preserve">ma świadomość przestrzegania zasad etyki zawodowej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kolokwium.Ocena wykonania, prezentacji i obrony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GP.SIK317_K-4: </w:t>
      </w:r>
    </w:p>
    <w:p>
      <w:pPr/>
      <w:r>
        <w:rPr/>
        <w:t xml:space="preserve">kreatywny, potrafi nawiazać kontakt z różnymi specjalistami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kolokwium.Ocena wykonania, prezentacji i obrony zadań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2025-06-13T08:39:26+02:00</dcterms:created>
  <dcterms:modified xsi:type="dcterms:W3CDTF">2025-06-13T08:39:26+02:00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