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Przyrodnicze uwarunkowania w projektach przestrzennych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Bożena Degórska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60h, w tym: 
obecność na wykładach - 30h, 
obecność na zajęciach projektowych  - 30h
Pozostałe godziny:
przygotowanie do zajęć projektowych - 15h
zapoznanie się ze wskazaną literaturą i aktami prawnymi - 15h
sporządzenie inwentaryzacji planistycznej wskazanego obszaru (poza
pracownią) - 20h
dokończenie raportu i projektu w wersji numerycznej - 20h
przygotowanie do egzaminu i obecność na egzaminie - 20h
Razem nakład pracy studenta 150h = 5p.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- 30h, 
obecność na zajęciach projektowych - 30h
Razem: 60h co odpowiada 2,5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  - 30h
przygotowanie do zajęć projektowych - 15h
zapoznanie się ze wskazaną literaturą i aktami prawnymi - 15h
sporządzenie inwentaryzacji planistycznej wskazanego obszaru (poza pracownią) - 20h
dokończenie raportu i projektu w wersji numerycznej - 20 h
Razem 100h co odpowiada 3,5 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zakresu:
- procesów kształtujących powierzchnię Ziemi,
-  geografii fizycznej Polski,
- siedliskoznawstwa stosowanego
-  podstawowych uwarunkowań prawnych ochrony środowiska i krajobrazu w Polsce
- jakości i zagrożeń środowiska w Polsce,
- zależności zachodzących między  komponentami środowiska przyrodniczego, ich stanem  a   działalnością gospodarczą człowieka,
- podstaw planowania przestrzennego,
- kartografii i  stosowania programów GIS.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wiedzy teoretycznej i praktycznej w zakresie przyrodniczych uwarunkowań zagospodarowania przestrzennego oraz wykorzystania jej do sporządzania projektów przestrzennych, a także przygotowanie do pracy w zespołach projektowych oraz administracji państwowej i samorządowej.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Podejście systemowe do środowiska w planowaniu przestrzennym.
2. Koncepcja zrównoważonego rozwoju w teorii i praktyce.
3. Zakres merytoryczny opracowania ekofizjograficznego.
4. Regulacje prawne w zakresie przyrodniczych uwarunkowań zagospodarowania przestrzennego.
5. Polityka przestrzenna kraju w odniesieniu do środowiska.
6. Problematyka przyrodnicza w planowaniu przestrzennym na poziomie regionalnym i lokalnym.
7. Optymalizacja funkcjonalno-przestrzenna struktury przyrodniczej w projektowaniu przestrzennym, z uwzględnieniem dobrych praktyk stosowanych na świecie.
8.  Kształtowanie optymalnej struktury przyrodniczej w skali regionalnej i ponadregionalnej. 
9. Planowanie optymalnej struktury przestrzennej miast i obszarów miejskich z uwzględnieniem funkcji biologicznych, klimatycznych i aerosanitarnych, społecznych, ochronnych, strukturotwórczych, estetyczno-krajobrazowych, ekonomicznych oraz problematyki ochrony przed naturalnymi i antropogenicznymi zagrożeniami. 
ĆWICZENIA PROJEKTOWE:
1. Analiza treści przykładowych planów wykonywanych na poziomie regionalnym i lokalnym – z położeniem nacisku na zagadnienia związane z obszarem środowisko, w tym m.in. normatywy i wskaźniki dotyczące kształtowania środowiska.
2. Podstawy metodyczne i opracowanie koncepcji sieci ekologicznej dla wybranego obszaru. 
3. Opracowanie koncepcji systemu wymiany i regeneracji powietrza dla dużego miasta. 
4. Opracowanie syntetycznego projektu  zagospodarowania przestrzennego wskazanego obszaru miejskiego ukierunkowanego na optymalizację struktury przyrodniczej oraz na rozwój zielonej infrastruktury (skala studium uwarunkowań i kierunków zagospodarowania przestrzennego – 1:25 000 lub 1:20 000)
5. Dyskusja nad bieżącymi problemami zagospodarowania przestrzennego, związanymi z planowaniem i ochroną środowiska (Tematy przygotowywane przez studentów realizowane na wybranych zajęciach).
6. Prezentacja , dyskusja i ocena projektów.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 egzamin ustny 
Projekt – średnia ocen z kolokwium, prac projektowych, fory prezentacji i dyskusji nad projektem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Derucka Iwona., Prawne gwarancje realizacji zadań ochrony środowiska w procedurze planowania przestrzennego w gminie, Wyd. Prawnicza i Ekonomiczna Biblioteka Cyfrowa, Wrocław 2013. [http://www.bibliotekacyfrowa.pl/Content/42816/Prawne_gwarancje_realizacji_zadan.pdf]
Dubel Krystyna, 2001, Ochrona i kształtowanie środowiska. Fundacja Centrum Edukacji Ekologicznej Wsi, Krosno. 
Jędraszko Andrzej, 1998, Planowanie środowiska i krajobrazu w Niemczech na przykładzie Stuttgartu, Unia Metropolii Polskich, Warszawa. 
Jędraszko Andrzej, 2005, Zagospodarowanie przestrzenne w Polsce, drogi i bezdroża regulacji ustawodawczych, Unia Metropolii Polskich, Wydawnictwo PLATAN, Kryspinów
Koncepcja Przestrzennego Zagospodarowania Kraju do 2030 r. [ http://strateg.stat.gov.pl/strategie_pliki/Koncepcja_Przestrzennego_Zagospodarowania_Kraju_2030.pdf ], [http://www.mir.gov.pl/rozwoj_regionalny/polityka_przestrzenna/kpzk/strony/koncepcja_przestrzennego_zagospodarowania_kraju.aspx]
Kozłowski Stefan, 2002, Ekorozwój. Wyzwanie XXI wieku. 
Opracowanie ekofizjograficzne do Studium uwarunkowań i kierunków zagospodarowania przestrzennego m.st. Warszawy [http://architektura.um.warszawa.pl/zmiany-studium]  
Szponar Adolf, 2003, Fizjografia urbanistyczna. Wydawnictwo Naukowe PWN, Warszawa.
Akty prawne dotyczące planowania przestrzennego (sejm.gov.pl).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www.gospodarkaprzestrzenna.pw.edu.pl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zasady i wskaźniki zrównoważonego rozwoju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ustny.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w zakresie zagadnień prawnych dotyczącą planowania środowiska  i krajobrazu.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pracy studenta w drodze ustnego sprawdzenia przygotowania studentów do tematu zajęć z zadanego do samodzielnego zapoznania się materiału, ocena projektu,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uwarunkowań przyrodniczych kraju i głównych kierunków zagospodarowania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na temat zakresu i metod analizy uwarunkowań przyrodniczych dla celów planistycznych.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szczegółową wiedzę w zakresie obszarów ustanawianych na podstawie przepisów odrębnych.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K_W15_UR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szczegółową wiedzę na temat kształtowania i funkcjonowania zielonej infrastruktury, a zwłaszcza sieci ekologicznych i zielonych pierścieni wokół dużych miast.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K_W19_SR, K_W19_UR, K_W26_SR,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ugruntowaną wiedzę na temat naturalnych i antropogenicznych zagrożeń oraz sposobów ich ograniczania.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K_W19_SR, K_W19_UR, K_W26_SR,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W8: </w:t>
      </w:r>
    </w:p>
    <w:p>
      <w:pPr/>
      <w:r>
        <w:rPr/>
        <w:t xml:space="preserve">Ma ugruntowaną wiedzę w zakresie ochrony przyrody.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pracy studenta w drodze ustnego sprawdzenia przygotowania studentów do tematu zajęć z zadanego do samodzielnego zapoznania się materiału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K_W19_SR, K_W19_UR, K_W26_SR,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W9: </w:t>
      </w:r>
    </w:p>
    <w:p>
      <w:pPr/>
      <w:r>
        <w:rPr/>
        <w:t xml:space="preserve">Ma wiedzę dotyczącą środowiska oraz zakresu i metod analizy uwarunkowań przyrodniczych dla celów opracowania dokumentacji planistycznej.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projektu,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K_W14, K_W15_SR, K_W15_UR, K_W16, K_W19_SR, K_W19_UR, K_W22, K_W26_SR,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wdrażać zasady i wskaźniki zrównoważonego rozwoju w procesie planowania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części tekstowej i kartograficznej projektu,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interpretować zapisy aktów prawnych w zakresie przyrodniczych uwarunkowań planowania przestrzennego i stosować je w procesie sporządzania planów.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sporządzonego projektu i jego obrony,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pozyskiwać informacje o środowisku z literatury, baz danych i innych źródeł; potrafi integrować uzyskane informacje, dokonywać ich interpretacji, a także wyciągać wnioski oraz formułować i uzasadniać opinie w procesie planowania przestrzennego.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postępu prac nad projektem. Ocena sporządzonego projektu i  obrony.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zaprojektować optymalną sieć ekologiczną w skali regionalnej i lokalnej oraz strukturę zielonego pierścienia wokół dużego miasta.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sporządzonego projektu i jego obrony,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zaprojektować system wentylacji dużego miasta.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tematycznego,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Potrafi analizować i interpretować uwarunkowania przyrodnicze oraz określać wynikające z nich kierunki i zasady zagospodarowania przestrzennego dla obszaru planu.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postępu prac nad projektem, ocena sporządzonego projektujego i obrony przyjętych rozwiązań i zapisów,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K_U11, K_U13, K_U20_SR,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umiejętność pracy w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 miejsce w trakcie zajęć projektowych na drodze obserwacji pracy zespołu sporządzającego 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skutków błędnych decyzji w zakresie zrównoważonego rozwoju przestrzennego i ekorozwoju dla człowieka, środowiska i krajobrazu oraz wyrobioną świadomość zawodowej i społecznej odpowiedzialności przy podejmowaniu decyzji odnoszących się do zagospodarowania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świadomości skutków przyjetych rozwiązań podczas dyskusji nad planem, egzamin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keepNext w:val="1"/>
        <w:spacing w:after="10"/>
      </w:pPr>
      <w:r>
        <w:rPr>
          <w:b/>
          <w:bCs/>
        </w:rPr>
        <w:t xml:space="preserve">Efekt K3: </w:t>
      </w:r>
    </w:p>
    <w:p>
      <w:pPr/>
      <w:r>
        <w:rPr/>
        <w:t xml:space="preserve">Ma świadomość odpowiedzialności za pracę własną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odpowiedzialności członków zespołu  w trakcie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K_K06, K_K07,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, 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2026-10-01T20:03:06+02:00</dcterms:created>
  <dcterms:modified xsi:type="dcterms:W3CDTF">2026-10-01T20:03:06+02:00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