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- 10 godz.,
zapoznanie się ze wskazaną literaturą - 10 godz.,
Razem 52 godz.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- 10 godz.,
Razem 25 godz.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
(pożądany profil matematyczno-fizyczny).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prowadzenie masowych obliczeń geodezyjnych na płaszczyźnie przy pomocy arkusza kalkulacyjnego w trybie konwersacyjnym i półautomatycznym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algorytmu. Sieć działań. Algorytmy numeryczne z zakresu geometrii płaszczyzny. Operacje na kątach.. Podstawy języka Basic: typy danych, zmienne proste i strukturalne. Instrukcje: wejścia/wyjścia, warunkowa, wyboru, iteracyjne. VBA –współpraca z arkuszem kalkulacyjnym
Adresowanie. Tabele obliczeniowe – nagłówki i boczki  z(x,y). Tabelaryczna postać układu równań liniowych. Algorytm Gaussa, kontrola rozwiązania, kontrole sumowe. Funkcja  JEŻELI – okresowość kątów Przedział &lt;0,400) , radiany – SIN, COS, ATN. Sterowanie obliczeniami JEŻELI – Bisekcja. Wykaz współrzędnych. Obliczenie boków , azymutów ATAN2, powierzchni –wzór Gaussa. Nazwy punktów – WYSZUKAJ.PIONOWO . Obliczenie powierzchni działek i kompleksu. Zakres – SUMA.ILOCZYNÓW,  funkcje macierzowe. Algorytm Banachiewicza.  VBA – funkcje użytkownika - sterowanie obliczeniami  if, goto, WorksheetFunction.  VBA Zakres, Wariant, tablice DIM :przecięcie prostych, wcięcia liniowe, kątowe.  WorksheetFunction.VLookup(c, wykazNXYK, 2, False). VBA for ParamArray	powierzchnia wielokąta określonego wykazem nazw wierzchołków .SOLVER - optymalizacja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 2. Adamczewski Z.: Teoria błędów dla geodetów. Oficyna Wydawnicza PW, Warszawa, 2005. 3. Adamczewski Z.: Rachunek Wyrównawczy. Oficyna Wydawnicza PW, Waeszawa, 2007 4. Nowak E.: Algorytmy numeryczne w geodezji. Oficyna Wydawnicza PW 5. J.Walkenbach Excell 2010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GK.SIK227_W01: </w:t>
      </w:r>
    </w:p>
    <w:p>
      <w:pPr/>
      <w:r>
        <w:rPr/>
        <w:t xml:space="preserve">zna rachunek prawdopodobieństwa i elementy teorii estymacji 
posiada wiedzę pozwalającą na wyrównanie dowolnej konstrukcji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GK.SIK227_U01: </w:t>
      </w:r>
    </w:p>
    <w:p>
      <w:pPr/>
      <w:r>
        <w:rPr/>
        <w:t xml:space="preserve">potrafi wykorzystać metody matematyczne do wykonywania obliczeń geodezyjnych,
potrafi posługiwać się  oprogramowaniem do obliczeń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GK.SIK227_K01: </w:t>
      </w:r>
    </w:p>
    <w:p>
      <w:pPr/>
      <w:r>
        <w:rPr/>
        <w:t xml:space="preserve">ma świadomość odpowiedzialności za wyniki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2026-05-07T20:34:25+02:00</dcterms:created>
  <dcterms:modified xsi:type="dcterms:W3CDTF">2026-05-07T20:34:25+02:00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