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PDM_W01: </w:t>
      </w:r>
    </w:p>
    <w:p>
      <w:pPr/>
      <w:r>
        <w:rPr/>
        <w:t xml:space="preserve">Ma wiedzę z zagadnień szczegółowych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PDM_W02: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T2A_U14, T2A_U17</w:t>
      </w:r>
    </w:p>
    <w:p>
      <w:pPr>
        <w:keepNext w:val="1"/>
        <w:spacing w:after="10"/>
      </w:pPr>
      <w:r>
        <w:rPr>
          <w:b/>
          <w:bCs/>
        </w:rPr>
        <w:t xml:space="preserve">Efekt PDM_U02: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T2A_U07, T2A_U19, T2A_U14, T2A_U17</w:t>
      </w:r>
    </w:p>
    <w:p>
      <w:pPr>
        <w:keepNext w:val="1"/>
        <w:spacing w:after="10"/>
      </w:pPr>
      <w:r>
        <w:rPr>
          <w:b/>
          <w:bCs/>
        </w:rPr>
        <w:t xml:space="preserve">Efekt PDM_U03: </w:t>
      </w:r>
    </w:p>
    <w:p>
      <w:pPr/>
      <w:r>
        <w:rPr/>
        <w:t xml:space="preserve">Potrafi zaproponowań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T2A_U19, T2A_U14, T2A_U17</w:t>
      </w:r>
    </w:p>
    <w:p>
      <w:pPr>
        <w:keepNext w:val="1"/>
        <w:spacing w:after="10"/>
      </w:pPr>
      <w:r>
        <w:rPr>
          <w:b/>
          <w:bCs/>
        </w:rPr>
        <w:t xml:space="preserve">Efekt PDM_U04: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p>
      <w:pPr>
        <w:keepNext w:val="1"/>
        <w:spacing w:after="10"/>
      </w:pPr>
      <w:r>
        <w:rPr>
          <w:b/>
          <w:bCs/>
        </w:rPr>
        <w:t xml:space="preserve">Efekt PDM_K02: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2026-10-21T16:11:34+02:00</dcterms:created>
  <dcterms:modified xsi:type="dcterms:W3CDTF">2026-10-21T16:11:34+02:00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