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mechanochemii </w:t>
      </w:r>
    </w:p>
    <w:p>
      <w:pPr>
        <w:keepNext w:val="1"/>
        <w:spacing w:after="10"/>
      </w:pPr>
      <w:r>
        <w:rPr>
          <w:b/>
          <w:bCs/>
        </w:rPr>
        <w:t xml:space="preserve">Koordynator przedmiotu: </w:t>
      </w:r>
    </w:p>
    <w:p>
      <w:pPr>
        <w:spacing w:before="20" w:after="190"/>
      </w:pPr>
      <w:r>
        <w:rPr/>
        <w:t xml:space="preserve">dr inz. Prochowicz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zajęciach 15 h, 
2.  zapoznanie się z literaturą 10 h 
3.   przygotowanie się do egzaminu i obecność na egzaminie - 10h 
Razem nakład pracy studenta: 15h+10+10h=35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 h, 
Razem: 15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dynamicznie rozwijającą się tematyką wytwarzania 
materiałów  funkcjonalnych  z  wykorzystaniem  procesów  chemicznych  indukowanych  siłą 
mechaniczną. 
Po ukończeniu kursu student powinien: 
  posiadać  ogólną  wiedzę  teoretyczną  z  zakresu  zastosowań  technik  i  procesów 
mechanochemicznych  do  otrzymywania  ko  kryształów,  nowych  form  polimorficznych 
związków biologicznie aktywnych, kompleksów  metali oraz polimerów koordynacyjnych, ze 
szczególnym  uwzględnieniem  wykorzystania  prostych  kompleksów  molekularnych  jako 
podstawowych  jednostek  budulcowych  trójwymiarowych  nieorganiczno-organicznych 
materiałów mikroporowatych w ich mechanochemicznej syntezie 
  umieć  zaproponować  strategie  wykorzystania  technik  mechanochemicznych  w  wybranych 
procesach syntezy organicznej </w:t>
      </w:r>
    </w:p>
    <w:p>
      <w:pPr>
        <w:keepNext w:val="1"/>
        <w:spacing w:after="10"/>
      </w:pPr>
      <w:r>
        <w:rPr>
          <w:b/>
          <w:bCs/>
        </w:rPr>
        <w:t xml:space="preserve">Treści kształcenia: </w:t>
      </w:r>
    </w:p>
    <w:p>
      <w:pPr>
        <w:spacing w:before="20" w:after="190"/>
      </w:pPr>
      <w:r>
        <w:rPr/>
        <w:t xml:space="preserve">Mechanicznie  indukowane  przemiany  chemiczne  polegają  na  przeprowadzaniu  reakcji 
chemicznych  z  udziałem  reagentów  w formie  ciał  stałych,  bez  stosowania  rozpuszczalnika,  przy 
użyciu  mechanicznej  siły.  Mechanochemia  wychodzi  więc  naprzeciw  nowoczesnym  trendom 
podejścia do syntezy przemysłowej, gdyż prowadzenie reakcji bez użycia rozpuszczalnika wyraźnie 
zmniejsza koszty syntezy, zużycie energii oraz ilość powstających odpadów, co z kolei pozwala 
zmniejszyć  jej  negatywny  wpływ  na  środowisko  naturalne.  Ponadto  produkty  otrzymywane  są  z 
większą  wydajnością  i  czystością  oraz  często  przy  użyciu  reagentów  nieaktywnych  w 
konwencjonalnej  rozpuszczalnikowej  metodzie  syntezy.  W  ramach  wykładu  w  pierwszej  części 
przedstawione zostaną przykłady wykorzystania procesów mechanochemicznych do otrzymywania 
kokryształów  oraz  nowych  form  polimorficznych  związków  biologicznie  aktywnych.  Ponadto 
przedstawione  zostaną  również  podstawowe  mechanochemiczne  strategie  otrzymywania 
kompleksów  metali  oraz  polimerów  koordynacyjnych.  Szczególna  uwaga  będzie  zwrócona  na 
wykorzystanie prostych kompleksów molekularnych jako podstawowych jednostek budulcowych w 
mechanicznej  syntezie  trójwymiarowych  nieorganiczno-organicznych  materiałów 
mikroporowatych.  Mechanochemia  zyskuje  także  coraz  szersze  zainteresowanie  ze  względu  na 
możliwość praktycznego wykorzystania impulsów mechanicznych w syntezie organicznej oraz w 
procesach katalitycznych. W drugiej części wykładu w oparciu o wybrane przykłady przedstawione 
zostaną praktyczność i skuteczność tej metody w wielu procesach syntezy organicznej.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ogólną  wiedzę  teoretyczną  z  zakresu  zastosowań 
technik i procesów mechanochemicznych do otrzymywania 
ko  kryształów,  nowych  form  polimorficznych  związków 
biologicznie  aktywnych,  kompleksów  metali  oraz 
polimerów  koordynacyjnych,  ze  szczególnym 
uwzględnieniem  wykorzystania  prostych  kompleksów 
molekularnych jako podstawowych jednostek budulcowych 
trójwymiarowych  nieorganiczno-organicznych  materiałów 
mikroporowatych w ich mechanochemicznej syntezie. </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umiejętności korzystania z danych literaturowych i 
internetowych w celu poszerzenia wiedzy dotyczącej danej 
tematyki </w:t>
      </w:r>
    </w:p>
    <w:p>
      <w:pPr>
        <w:spacing w:before="60"/>
      </w:pPr>
      <w:r>
        <w:rPr/>
        <w:t xml:space="preserve">Weryfikacja: </w:t>
      </w:r>
    </w:p>
    <w:p>
      <w:pPr>
        <w:spacing w:before="20" w:after="190"/>
      </w:pPr>
      <w:r>
        <w:rPr/>
        <w:t xml:space="preserve">aktywność w 
trakcie wykładu </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T1A_U05, T2A_U03, T2A_U06, T2A_U02, T2A_U03, T2A_U06</w:t>
      </w:r>
    </w:p>
    <w:p>
      <w:pPr>
        <w:keepNext w:val="1"/>
        <w:spacing w:after="10"/>
      </w:pPr>
      <w:r>
        <w:rPr>
          <w:b/>
          <w:bCs/>
        </w:rPr>
        <w:t xml:space="preserve">Efekt U02: </w:t>
      </w:r>
    </w:p>
    <w:p>
      <w:pPr/>
      <w:r>
        <w:rPr/>
        <w:t xml:space="preserve">Umie  zaproponować  strategie  wykorzystania  technik 
mechanochemicznych  do  zastosowania  w  wybranych 
procesach syntezy organicznej </w:t>
      </w:r>
    </w:p>
    <w:p>
      <w:pPr>
        <w:spacing w:before="60"/>
      </w:pPr>
      <w:r>
        <w:rPr/>
        <w:t xml:space="preserve">Weryfikacja: </w:t>
      </w:r>
    </w:p>
    <w:p>
      <w:pPr>
        <w:spacing w:before="20" w:after="190"/>
      </w:pPr>
      <w:r>
        <w:rPr/>
        <w:t xml:space="preserve">Umie  zaproponować  strategie  wykorzystania  technik 
mechanochemicznych  do  zastosowania  w  wybranych 
procesach syntezy organicznej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przedstawiony 
materiał w celu przygotowania do zaliczenia pisemnego  </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2026-04-09T22:09:53+02:00</dcterms:created>
  <dcterms:modified xsi:type="dcterms:W3CDTF">2026-04-09T22:09:53+02:00</dcterms:modified>
</cp:coreProperties>
</file>

<file path=docProps/custom.xml><?xml version="1.0" encoding="utf-8"?>
<Properties xmlns="http://schemas.openxmlformats.org/officeDocument/2006/custom-properties" xmlns:vt="http://schemas.openxmlformats.org/officeDocument/2006/docPropsVTypes"/>
</file>