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problemowa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pracownią problemową 45 godz.
w sumie 60 godz. co daje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15 godz.
co daje ok.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45 godz. 
co daje ok.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problemowa jest etapem przygotowawczym do realizacji pracowni dyplomowych magisterskich. W jej trakcie jest precyzyjnie definiowany zakres pracy dyplomowej, dokonywany jest krytyczny przegląd literatury i/lub istniejących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Przeprowadzenie analizy problemu stanowiącego temat pracy magisterskiej, w tym krytycznego przeglądu literatury i istniejących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problemowej.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PPMGR_W01: </w:t>
      </w:r>
    </w:p>
    <w:p>
      <w:pPr/>
      <w:r>
        <w:rPr/>
        <w:t xml:space="preserve">zna podstawowe metody, techniki i narzędzia do rozwiązywania złożonych zadań inżynierskich lub zadań badawczych w wybranych zastosowaniach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PPMGR_U01: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</w:t>
      </w:r>
    </w:p>
    <w:p>
      <w:pPr>
        <w:keepNext w:val="1"/>
        <w:spacing w:after="10"/>
      </w:pPr>
      <w:r>
        <w:rPr>
          <w:b/>
          <w:bCs/>
        </w:rPr>
        <w:t xml:space="preserve">Efekt PPMGR_U02: </w:t>
      </w:r>
    </w:p>
    <w:p>
      <w:pPr/>
      <w:r>
        <w:rPr/>
        <w:t xml:space="preserve">potrafi ocenić przydatność i wybrać narzędzia do realizacji złożonego zadania inżynierskiego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PPMGR_K01: </w:t>
      </w:r>
    </w:p>
    <w:p>
      <w:pPr/>
      <w:r>
        <w:rPr/>
        <w:t xml:space="preserve">potrafi zaplanować i zrealizować zadania związane z realizacją pracowni problemowej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2026-03-21T00:04:12+01:00</dcterms:created>
  <dcterms:modified xsi:type="dcterms:W3CDTF">2026-03-21T00:04:12+01:00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