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cyfrowe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Przemysław ROKITA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
Wykład - 30 godzin
Laboratoria - 15 godzin
Praca własna nad zagadnieniami z wykładu (w tym przegotowanie do sprawdzianów) 15 godzin
Konsultacje projektowe 14 godzin
Wykonanie projektu 45 godzin
Weryfikacja (oddawanie) projektu 1 godzina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godzin
Laboratoria - 15 godzin
Konsultacje projektowe 14 godzin
Weryfikacja (oddawanie) projektu 1 godzina
60 godzin, co daje ok.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- 15 godzin
Konsultacje projektowe 14 godzin
Wykonanie projektu 45 godzin
Weryfikacja (oddawanie) projektu 1 godzina
75 godzin, 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posiada umiejętność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zapoznanie studentów z podstawowymi metodami i algorytmami cyfrowego przetwarzania obrazów oraz wprowadzenie do problematyki cyfrowego rozpoznawania obrazów. Obejmuje aktualnie stosowane algorytmy i metody: przejścia od obrazów analogowych do cyfrowych, stosowania transformat w przetwarzaniu obrazów cyfrowych, kompresji obrazów, poprawy jakości obrazów cyfrowych oraz rozpoznawania obrazów. Szczególny nacisk kładzie na prezentację wad i zalet prezentowanych algorytmów oraz problemy związane z ich praktycznym zastosowaniem.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problematyki cyfrowego przetwarzania obrazów (1h)
Podstawowe problemy związane z przejściem od analogowej do cyfrowej postaci funkcji jasności oraz sposoby ich rozwiązywania (3h)
Podstawy stosowania transformat w cyfrowym przetwarzaniu obrazów (2h)
Zastosowanie w cyfrowym przetwarzaniu obrazów transformat (4h)
Wprowadzenie do algorytmów kodowania obrazów (4h)
Wprowadzenie do cyfrowych metod poprawy jakości obrazów (2h) 
Metody częstotliwościowe w poprawie jakości obrazów cyfrowych (2h)
Metody przestrzenne poprawy jakości obrazów cyfrowych (4h)
Wprowadzenie do metod cyfrowego rozpoznawania obrazów - podstawowe zasady działania algorytmów analizy i rozpoznawania obrazów (2h)
Podstawowe rozwiązania stosowane w cyfrowym rozpoznawania obrazów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na 2 kolokwiach i egzaminie
Sprawdzenie wiedzy na trzech zadaniach laboratoryjnych
Sprawdzenie wiedzy poprzez ocenę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R.Tadeusiewicz : Systemy wizyjne robotów przemysłowych,
WNT, 1992
2. R.Tadeusiewicz, P.Korohoda : Komputerowa analiza i
przetwarzanie obrazów, Wydawnictwo Postępu
Telekomunikacji, Kraków 1997
3. C.D.Watkins, A.Sadun, S.Marenka : Nowoczesne metody
przetwarzania obrazu, WNT, 1995
4. T.Pavlidis : Grafika i przetwarzanie obrazów, WNT, 1987
5. M.Ostrowski (red.) : Informacja obrazowa, WNT, 1992
6. J.Zabrodzki (red.) : Grafika komputerowa - metody i narzędzia,
WNT, 1994
7. A.Watt, F.Policarpo : The Computer Image, Addison-Wesley,
1998
8. R.C.Gonzalez, R.E.Woods: Digital Image Processing, Addison-
Wesley, 1993
9. John C. Russ: The Image Processing Handbook, CRC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ii.pw.edu.pl/~pro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POBR_W01: </w:t>
      </w:r>
    </w:p>
    <w:p>
      <w:pPr/>
      <w:r>
        <w:rPr/>
        <w:t xml:space="preserve">Zna i rozumie metody rozpoznawania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projektu,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</w:t>
      </w:r>
    </w:p>
    <w:p>
      <w:pPr>
        <w:keepNext w:val="1"/>
        <w:spacing w:after="10"/>
      </w:pPr>
      <w:r>
        <w:rPr>
          <w:b/>
          <w:bCs/>
        </w:rPr>
        <w:t xml:space="preserve">Efekt POBR_W02: </w:t>
      </w:r>
    </w:p>
    <w:p>
      <w:pPr/>
      <w:r>
        <w:rPr/>
        <w:t xml:space="preserve">Potrafi dobrać właściwy typ kompresji obrazu ze względu na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POBR_W03: </w:t>
      </w:r>
    </w:p>
    <w:p>
      <w:pPr/>
      <w:r>
        <w:rPr/>
        <w:t xml:space="preserve">Potrafi dobrać właściwe metody poprawy jakości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egzamin, laboratorium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POBR_W04: </w:t>
      </w:r>
    </w:p>
    <w:p>
      <w:pPr/>
      <w:r>
        <w:rPr/>
        <w:t xml:space="preserve">Rozumie pojęcie różnych przestrzeni barw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zaprojektować i wykonać system rozpoznający wybraną klasę obiektów na zestawie obrazów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
Ocena sprawozdania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K_U07,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T2A_U11,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2026-10-21T20:02:28+02:00</dcterms:created>
  <dcterms:modified xsi:type="dcterms:W3CDTF">2026-10-21T20:02:28+02:00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