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E1_W08, E1_W28</w:t>
      </w:r>
    </w:p>
    <w:p>
      <w:pPr>
        <w:spacing w:before="20" w:after="190"/>
      </w:pPr>
      <w:r>
        <w:rPr>
          <w:b/>
          <w:bCs/>
        </w:rPr>
        <w:t xml:space="preserve">Powiązane efekty obszarowe: </w:t>
      </w:r>
      <w:r>
        <w:rPr/>
        <w:t xml:space="preserve">T1A_W02,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E1_U25</w:t>
      </w:r>
    </w:p>
    <w:p>
      <w:pPr>
        <w:spacing w:before="20" w:after="190"/>
      </w:pPr>
      <w:r>
        <w:rPr>
          <w:b/>
          <w:bCs/>
        </w:rPr>
        <w:t xml:space="preserve">Powiązane efekty obszarowe: </w:t>
      </w:r>
      <w:r>
        <w:rPr/>
        <w:t xml:space="preserve">T1A_U09, T1A_U16</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E1_U16, E1_U25</w:t>
      </w:r>
    </w:p>
    <w:p>
      <w:pPr>
        <w:spacing w:before="20" w:after="190"/>
      </w:pPr>
      <w:r>
        <w:rPr>
          <w:b/>
          <w:bCs/>
        </w:rPr>
        <w:t xml:space="preserve">Powiązane efekty obszarowe: </w:t>
      </w:r>
      <w:r>
        <w:rPr/>
        <w:t xml:space="preserve">T1A_U09, T1A_U12, T1A_U16</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E1_U05, E1_U11, E1_U13, E1_U25</w:t>
      </w:r>
    </w:p>
    <w:p>
      <w:pPr>
        <w:spacing w:before="20" w:after="190"/>
      </w:pPr>
      <w:r>
        <w:rPr>
          <w:b/>
          <w:bCs/>
        </w:rPr>
        <w:t xml:space="preserve">Powiązane efekty obszarowe: </w:t>
      </w:r>
      <w:r>
        <w:rPr/>
        <w:t xml:space="preserve">T1A_U05, T1A_U09, T1A_U09, T1A_U16</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2026-10-01T02:41:45+02:00</dcterms:created>
  <dcterms:modified xsi:type="dcterms:W3CDTF">2026-10-01T02:41:45+02:00</dcterms:modified>
</cp:coreProperties>
</file>

<file path=docProps/custom.xml><?xml version="1.0" encoding="utf-8"?>
<Properties xmlns="http://schemas.openxmlformats.org/officeDocument/2006/custom-properties" xmlns:vt="http://schemas.openxmlformats.org/officeDocument/2006/docPropsVTypes"/>
</file>