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ML.NW126</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- 45 godz. w tym:
a) bieżące przygotowywanie się do wykładów, studiowanie fachowej literatury - 25 godz.,
b) przygotowywanie się do egzaminu - 20 godz.
Razem - 77 godz.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Podstawy algebry liniowej, znajomość rachunku różniczkowego i całkowego.
2) Podstawy fizyki w zakresie: mechaniki newtonowskiej, fal, termodynamiki, elektryczności i magnetyzmu, optyki.
3) Podstawy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 Fizyka klasyczna i kwantowa. Fotony. Dwoista natura światła. Fale materii. Podstawowe pojęcia mechaniki kwantowej. Równanie Schrodingera. 
2. Funkcja falowa. Prąd prawdopodobieństwa. Zasada nieokreśloności. Kwantowa studnia potencjału. Laser półprzewodnikowy. 
3. Wielkości fizyczne. Operatory. Funkcje własne. Wartości własne. Wartości oczekiwane. 
4. Bariera potencjału (tunelowanie). STM. 
5. Oscylator harmoniczny. Oscylacje. Energia rotacji. 
6. Atom wodoru. 
7. Atom wodoropodobny. Orbitalny moment pędu. Spin. Rozszczepienie spin¬orbita. 
8. Atom w polu elektrycznym i magnetycznym (stałym i zmiennym). Rezonans ESR i NMR (Tomografia komputerowa). 
9. Symetria funkcji falowej. Bozony i fermiony. Statystyki kwantowe. 
Elementy chemii kwantowej: 
10. Cząsteczka wodoru. Wiązanie chemiczne. Elementarna teoria sił chemicznych. Metody numeryczne. Hybrydyzacja. 
11. Podstawowe pojęcia dotyczące grup symetrii. Reprezentacje. Charaktery. Drgania jąder w cząsteczkach. 
12. Widma molekularne. Widma rotacyjne. Widma oscylacyjno - rotacyjne. Widma elektronowe. 
Elementy Fizyki Ciała Stałego: 
13.Struktura krystaliczna. Fonony. Elektrony w strukturze krystalicznej. 
14. Półprzewodniki.
15. Nanostruktury. Urządzenia nanowymiarowe. </w:t>
      </w:r>
    </w:p>
    <w:p>
      <w:pPr>
        <w:keepNext w:val="1"/>
        <w:spacing w:after="10"/>
      </w:pPr>
      <w:r>
        <w:rPr>
          <w:b/>
          <w:bCs/>
        </w:rPr>
        <w:t xml:space="preserve">Metody oceny: </w:t>
      </w:r>
    </w:p>
    <w:p>
      <w:pPr>
        <w:spacing w:before="20" w:after="190"/>
      </w:pPr>
      <w:r>
        <w:rPr/>
        <w:t xml:space="preserve">100%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
3. Materiały na stronie http://www.if.pw.edu.pl/~cez_j 
Dodatkowa literatura: 
1. L. D. Landau, E. M. Lifszic, Mechanika kwantowa, teoria nierelatywistyczna (PWN, 1979). 
2. L. Schiff, Mechanika kwantowa (PWN, 1977).</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ML.NW126_W1: </w:t>
      </w:r>
    </w:p>
    <w:p>
      <w:pPr/>
      <w:r>
        <w:rPr/>
        <w:t xml:space="preserve">Rozumie podstawowe prawa i pojęcia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E1_W02</w:t>
      </w:r>
    </w:p>
    <w:p>
      <w:pPr>
        <w:spacing w:before="20" w:after="190"/>
      </w:pPr>
      <w:r>
        <w:rPr>
          <w:b/>
          <w:bCs/>
        </w:rPr>
        <w:t xml:space="preserve">Powiązane efekty obszarowe: </w:t>
      </w:r>
      <w:r>
        <w:rPr/>
        <w:t xml:space="preserve">T1A_W01, T1A_W02</w:t>
      </w:r>
    </w:p>
    <w:p>
      <w:pPr>
        <w:keepNext w:val="1"/>
        <w:spacing w:after="10"/>
      </w:pPr>
      <w:r>
        <w:rPr>
          <w:b/>
          <w:bCs/>
        </w:rPr>
        <w:t xml:space="preserve">Efekt ML.NW126_W2: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E1_W02, E1_W07</w:t>
      </w:r>
    </w:p>
    <w:p>
      <w:pPr>
        <w:spacing w:before="20" w:after="190"/>
      </w:pPr>
      <w:r>
        <w:rPr>
          <w:b/>
          <w:bCs/>
        </w:rPr>
        <w:t xml:space="preserve">Powiązane efekty obszarowe: </w:t>
      </w:r>
      <w:r>
        <w:rPr/>
        <w:t xml:space="preserve">T1A_W01, T1A_W02, T1A_W02</w:t>
      </w:r>
    </w:p>
    <w:p>
      <w:pPr>
        <w:keepNext w:val="1"/>
        <w:spacing w:after="10"/>
      </w:pPr>
      <w:r>
        <w:rPr>
          <w:b/>
          <w:bCs/>
        </w:rPr>
        <w:t xml:space="preserve">Efekt ML.NW126_W3: </w:t>
      </w:r>
    </w:p>
    <w:p>
      <w:pPr/>
      <w:r>
        <w:rPr/>
        <w:t xml:space="preserve">Rozumie działanie współczesnych urządzeń wykorzystujących mechanikę kwantową i nanotechnologie.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E1_W18, E1_W23</w:t>
      </w:r>
    </w:p>
    <w:p>
      <w:pPr>
        <w:spacing w:before="20" w:after="190"/>
      </w:pPr>
      <w:r>
        <w:rPr>
          <w:b/>
          <w:bCs/>
        </w:rPr>
        <w:t xml:space="preserve">Powiązane efekty obszarowe: </w:t>
      </w:r>
      <w:r>
        <w:rPr/>
        <w:t xml:space="preserve">T1A_W04, T1A_W07, T1A_W05</w:t>
      </w:r>
    </w:p>
    <w:p>
      <w:pPr>
        <w:pStyle w:val="Heading3"/>
      </w:pPr>
      <w:bookmarkStart w:id="3" w:name="_Toc3"/>
      <w:r>
        <w:t>Profil ogólnoakademicki - umiejętności</w:t>
      </w:r>
      <w:bookmarkEnd w:id="3"/>
    </w:p>
    <w:p>
      <w:pPr>
        <w:keepNext w:val="1"/>
        <w:spacing w:after="10"/>
      </w:pPr>
      <w:r>
        <w:rPr>
          <w:b/>
          <w:bCs/>
        </w:rPr>
        <w:t xml:space="preserve">Efekt ML.NW126_U1: </w:t>
      </w:r>
    </w:p>
    <w:p>
      <w:pPr/>
      <w:r>
        <w:rPr/>
        <w:t xml:space="preserve">Potrafi rozwiązać podstawowe zagadnienia z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E1_U10</w:t>
      </w:r>
    </w:p>
    <w:p>
      <w:pPr>
        <w:spacing w:before="20" w:after="190"/>
      </w:pPr>
      <w:r>
        <w:rPr>
          <w:b/>
          <w:bCs/>
        </w:rPr>
        <w:t xml:space="preserve">Powiązane efekty obszarowe: </w:t>
      </w:r>
      <w:r>
        <w:rPr/>
        <w:t xml:space="preserve">T1A_U08</w:t>
      </w:r>
    </w:p>
    <w:p>
      <w:pPr>
        <w:keepNext w:val="1"/>
        <w:spacing w:after="10"/>
      </w:pPr>
      <w:r>
        <w:rPr>
          <w:b/>
          <w:bCs/>
        </w:rPr>
        <w:t xml:space="preserve">Efekt ML.NW126_U2: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E1_U09, E1_U10</w:t>
      </w:r>
    </w:p>
    <w:p>
      <w:pPr>
        <w:spacing w:before="20" w:after="190"/>
      </w:pPr>
      <w:r>
        <w:rPr>
          <w:b/>
          <w:bCs/>
        </w:rPr>
        <w:t xml:space="preserve">Powiązane efekty obszarowe: </w:t>
      </w:r>
      <w:r>
        <w:rPr/>
        <w:t xml:space="preserve">T1A_U08, T1A_U08</w:t>
      </w:r>
    </w:p>
    <w:p>
      <w:pPr>
        <w:keepNext w:val="1"/>
        <w:spacing w:after="10"/>
      </w:pPr>
      <w:r>
        <w:rPr>
          <w:b/>
          <w:bCs/>
        </w:rPr>
        <w:t xml:space="preserve">Efekt ML.NW126_U3: </w:t>
      </w:r>
    </w:p>
    <w:p>
      <w:pPr/>
      <w:r>
        <w:rPr/>
        <w:t xml:space="preserve">Potrafi samodzielnie poszerzać wiedzę o zagadnieniach fizyki współczesnej i technologii w oparciu o studium literaturowe.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p>
      <w:pPr>
        <w:pStyle w:val="Heading3"/>
      </w:pPr>
      <w:bookmarkStart w:id="4" w:name="_Toc4"/>
      <w:r>
        <w:t>Profil ogólnoakademicki - kompetencje społeczne</w:t>
      </w:r>
      <w:bookmarkEnd w:id="4"/>
    </w:p>
    <w:p>
      <w:pPr>
        <w:keepNext w:val="1"/>
        <w:spacing w:after="10"/>
      </w:pPr>
      <w:r>
        <w:rPr>
          <w:b/>
          <w:bCs/>
        </w:rPr>
        <w:t xml:space="preserve">Efekt ML.NW126_K1: </w:t>
      </w:r>
    </w:p>
    <w:p>
      <w:pPr/>
      <w:r>
        <w:rPr/>
        <w:t xml:space="preserve">Rozumie postęp w zakresie nauk technicznych, w tym: fizyki kwantowej i technologii i widzi związek z rozwojem społecznym.</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E1_K02, E1_K07</w:t>
      </w:r>
    </w:p>
    <w:p>
      <w:pPr>
        <w:spacing w:before="20" w:after="190"/>
      </w:pPr>
      <w:r>
        <w:rPr>
          <w:b/>
          <w:bCs/>
        </w:rPr>
        <w:t xml:space="preserve">Powiązane efekty obszarowe: </w:t>
      </w:r>
      <w:r>
        <w:rPr/>
        <w:t xml:space="preserve">T1A_K02, T1A_K07</w:t>
      </w:r>
    </w:p>
    <w:p>
      <w:pPr>
        <w:keepNext w:val="1"/>
        <w:spacing w:after="10"/>
      </w:pPr>
      <w:r>
        <w:rPr>
          <w:b/>
          <w:bCs/>
        </w:rPr>
        <w:t xml:space="preserve">Efekt ML.NW126_K2: </w:t>
      </w:r>
    </w:p>
    <w:p>
      <w:pPr/>
      <w:r>
        <w:rPr/>
        <w:t xml:space="preserve">Ma świadomość roli fizyki w rozwoju technologicznym i i dostrzega potrzebę ustawicznego dokształcania się w tym zakresie.</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E1_K01, E1_K07</w:t>
      </w:r>
    </w:p>
    <w:p>
      <w:pPr>
        <w:spacing w:before="20" w:after="190"/>
      </w:pPr>
      <w:r>
        <w:rPr>
          <w:b/>
          <w:bCs/>
        </w:rPr>
        <w:t xml:space="preserve">Powiązane efekty obszarowe: </w:t>
      </w:r>
      <w:r>
        <w:rPr/>
        <w:t xml:space="preserve">T1A_K01,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2026-03-19T19:18:42+01:00</dcterms:created>
  <dcterms:modified xsi:type="dcterms:W3CDTF">2026-03-19T19:18:42+01:00</dcterms:modified>
</cp:coreProperties>
</file>

<file path=docProps/custom.xml><?xml version="1.0" encoding="utf-8"?>
<Properties xmlns="http://schemas.openxmlformats.org/officeDocument/2006/custom-properties" xmlns:vt="http://schemas.openxmlformats.org/officeDocument/2006/docPropsVTypes"/>
</file>