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analityczna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Maria Balcerzak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	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15h, w tym:
a)	obecność na wykładach – 15h
2.	zapoznanie się ze wskazaną literaturą – 15h
3.	przygotowanie do zaliczenia – 10h
Razem nakład pracy studenta: 15h + 15h + 10h = 40h,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15 h
Razem: 15h,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ogólna i nieorganiczna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znać podstawy chemicznych i instrumentalnych metod analitycznych stosowanych do oznaczania jakościowego i ilościowego składu różnych materiałów.
•	znać możliwości i ograniczenia praktycznego wykorzystania różnych procedur analitycznych do określenia chemicznego składu badanych materiałów, ze szczególnym uwzględnieniem próbek o matrycy biologicznej.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wykładu jest zapoznanie studentów z metodami i technikami analitycznymi wykorzystywanymi do oznaczania jakościowego i ilościowego składu substancji.
W wykładzie omawiane są: sposoby pobierania reprezentatywnych próbek różnych materiałów oraz przechowywania w warunkach zapewniających trwałość oznaczanych składników; etapy przygotowywania próbek do oznaczeń substancji różnymi technikami analitycznymi (klasycznymi i instrume-ntalnymi) w zależności od poziomu stężeń analitów, ich właściwości oraz obecności substancji przeszkadzających w oznaczeniach; źródła zanieczy-szczenia próbek na etapach ich przygotowania do końcowej detekcji i sposoby ich uniknięcia.
Zasadniczą część wykładu stanowi omówienie technik oznaczania. Prezentowane są metody umożliwiające oznaczanie substancji nieorganicznych i organicznych. Szczegółowo omawiane są instrumentalne techniki spektro-skopowe (absorpcyjna spektroskopia cząsteczkowa w nadfiolecie, zakresie widzialnym i podczerwieni (UV VIS IR)); atomowa absorpcyjna spektrometria (AAS) (płomieniowa i z użyciem kuwety grafitowej); spektralna analiza emisyjna (AES) z uwzględnieniem różnych źródeł wzbudzenia, w tym technika plazmowa (ICP AES); techniki wykorzystujące promieniowanie rentgenowskie, w tym fluorescencja rentgenowska (XRF); indukcyjnie sprzężona plazma ze spektrometrią mas (ICP MS); techniki elektroanalityczne (w tym potencjo-metria, konduktometria, woltamperometria); radiometryczne metody analizy; sensory chemiczne i czujniki biologiczne; techniki chromatograficzne (chromatografia gazowa (GC), wysokosprawna chromatografia cieczowa (HPLC), chromatografia fluidalna (SFC)) oraz elektroforeza kapilarna (CE).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J. Minczewski, Z. Marczenko, Chemia analityczna, PWN, Warszawa 1998.
2.	W. Szczepaniak, Metody instrumentalne w analizie chemicznej, PWN, Warszawa 2004.
3.	D. A. Skoog, D. M. West, F.J. Holler, S.R. Crouch, Fundamentals of Analytical Chemistry, Thomson Learning, Brooks/Cole 2004.
4.	D. A. Skoog, D. M. West, F.J. Holler, S.R. Crouch, Podstawy chemii analitycznej, tom 1 I 2, PWN, Warszawa, 2006.
5.	Chemia analityczna – Ćwiczenia laboratoryjne, praca zbiorowa pod redakcją I. Głuch i M. Balcerzak, Oficyna Wydawnicza PW, 2007.
6.	Bieżąca literatura naukowa – prezentacje przygotowane przez wykładowcę z podaniem materiałów źródłowych.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metody badań umożliwiające oznaczanie substancji, nieorganicznych i organicznych, w różnych materiałach i na różnych poziomach stężeń.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na temat możliwości wykorzystania reakcji chemicznych i nowoczesnej aparatury analitycznej do oznaczania substancji metodami klasycznymi (wagowymi i miareczkowymi) i metodami instrumentalnymi (spektroskopowymi, elektroanalitycznymi i immunochemicznymi).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wybrać optymalną metodę oznaczania określonych składników badanych próbek w zależności od rodzaju badanego materiału, rodzaju i poziomu zawartości analitu oraz rodzaju matrycy.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zaprojektować metodę analizy konkretnego materiału na zawartość oznaczanego składnika(ów).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 , K_U13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znaczenia kontroli analitycznej składu różnorodnych materiałów dla różnych dziedzin życia i świadomość pogłębiania swojej wiedzy w zakresie znajomości stosowanych metod i aparatury.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K_K06, K_K08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T1A_K01, , 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2025-09-18T22:35:05+02:00</dcterms:created>
  <dcterms:modified xsi:type="dcterms:W3CDTF">2025-09-18T22:35:05+02:00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