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nadwozi</w:t>
      </w:r>
    </w:p>
    <w:p>
      <w:pPr>
        <w:keepNext w:val="1"/>
        <w:spacing w:after="10"/>
      </w:pPr>
      <w:r>
        <w:rPr>
          <w:b/>
          <w:bCs/>
        </w:rPr>
        <w:t xml:space="preserve">Koordynator przedmiotu: </w:t>
      </w:r>
    </w:p>
    <w:p>
      <w:pPr>
        <w:spacing w:before="20" w:after="190"/>
      </w:pPr>
      <w:r>
        <w:rPr/>
        <w:t xml:space="preserve">mgr inż. Jan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Materiałoznawstwo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wymagań stawianych nadwoziom pojazdów samochodowych
Umiejętność oceny konstrukcji oraz wyznaczenie założeń wstępnych projektowania nadwozi pojazdów samochodowych
Świadomość przyjętych założeń konstrukcyjnych na koszty projektu i uruchomienia produkcji
</w:t>
      </w:r>
    </w:p>
    <w:p>
      <w:pPr>
        <w:keepNext w:val="1"/>
        <w:spacing w:after="10"/>
      </w:pPr>
      <w:r>
        <w:rPr>
          <w:b/>
          <w:bCs/>
        </w:rPr>
        <w:t xml:space="preserve">Treści kształcenia: </w:t>
      </w:r>
    </w:p>
    <w:p>
      <w:pPr>
        <w:spacing w:before="20" w:after="190"/>
      </w:pPr>
      <w:r>
        <w:rPr/>
        <w:t xml:space="preserve">Wykład:….
1. Podstawowe definicje i klasyfikacja nadwozi 
2. Przepisy międzynarodowe i normy dotyczące nadwozi pojazdów samochodowych 
3. Algorytm rozwoju konstrukcji
4. Aspekty ekonomiczne budowy nadwozi pojazdów samochodowych  
5. Ergonomia i stawiane wymagania względem przeznaczenia pojazdu  
6. Pakage - rozplanowanie i założenia wymiarowe nadwozia 
7. Zjawiska aerodynamiczne w opływie nadwozia pojazdu 
8. Zapewnienie komfortu i bezpieczeństwa kierowacy i pasażerom pojazdu 
9. Wprowadzenie do stylistyki nadwozi 
10. Przedstawienie poszczególnych modułów nadwozia i omówienie spełnianych funkcji  
11. Materiały i technologie stosowane w budowie nadwozi
12. Budowa struktury nadwozi pojazdów   
13. Funkcje elementów wyposażenia wewnętrznego
14.  Przedstawienie głównych cech nadwozi samonośnych
15. Technologia wielkoseryjnej produkcji pojazdów samochodowych  
Laboratorium:….
1. Badanie ergonomii względem przeznaczenia pojazdu 
2. Badania oporu aerodynamicznego modelu pojazdu
3. Badanie elementu pojazdu lub modelu nadwozia pojazdu wykonanego ze stali
4. Badanie elementu pojazdu lub modelu nadwozia pojazdu wykonanego ze stopów lekkich  
5. Badanie kompozytowego elementu pojazdu lub modelu nadwozia pojazdu 
6. Pomiary geometryczne elementu zewnętrznego poszycia nadwozia
</w:t>
      </w:r>
    </w:p>
    <w:p>
      <w:pPr>
        <w:keepNext w:val="1"/>
        <w:spacing w:after="10"/>
      </w:pPr>
      <w:r>
        <w:rPr>
          <w:b/>
          <w:bCs/>
        </w:rPr>
        <w:t xml:space="preserve">Metody oceny: </w:t>
      </w:r>
    </w:p>
    <w:p>
      <w:pPr>
        <w:spacing w:before="20" w:after="190"/>
      </w:pPr>
      <w:r>
        <w:rPr/>
        <w:t xml:space="preserve">Bieżąca kontrola aktywności
Sprawozdania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Pawłowski J.: Nadwozia samochodowe</w:t>
      </w:r>
    </w:p>
    <w:p>
      <w:pPr>
        <w:keepNext w:val="1"/>
        <w:spacing w:after="10"/>
      </w:pPr>
      <w:r>
        <w:rPr>
          <w:b/>
          <w:bCs/>
        </w:rPr>
        <w:t xml:space="preserve">Witryna www przedmiotu: </w:t>
      </w:r>
    </w:p>
    <w:p>
      <w:pPr>
        <w:spacing w:before="20" w:after="190"/>
      </w:pPr>
      <w:r>
        <w:rPr/>
        <w:t xml:space="preserve">www.rucker.pl/dydaktyka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2026-05-29T17:46:31+02:00</dcterms:created>
  <dcterms:modified xsi:type="dcterms:W3CDTF">2026-05-29T17:46:31+02:00</dcterms:modified>
</cp:coreProperties>
</file>

<file path=docProps/custom.xml><?xml version="1.0" encoding="utf-8"?>
<Properties xmlns="http://schemas.openxmlformats.org/officeDocument/2006/custom-properties" xmlns:vt="http://schemas.openxmlformats.org/officeDocument/2006/docPropsVTypes"/>
</file>