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504</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wiedzy o modelach produkcji i zadaniach realizowanych w zintegrowanym wytwarzaniu. Nabycie wiedzy o komponentach zintegrowanego wytwarzania i ich roli i zastosowaniu w CIM. Nabycie wiedzy o planowaniu potrzeb materiałowych, planowaniu zasobów produkcyjnych przedsiębiorstwa. Nabycie wiedzy o strukturach sterowania i strategiach produkcji. Nabycie wiedzy o strategiach produkcji i ich uwarunkowaniach. Nabycie praktycznych umiejętności umożliwiających zaproponowanie struktury CIM dla przedsiębiorstw S&amp;ME. Nabycie praktycznych umiejętności umożliwiających zaproponowanie odpowiedniej strategii w projektowanej strukturze CIM.</w:t>
      </w:r>
    </w:p>
    <w:p>
      <w:pPr>
        <w:keepNext w:val="1"/>
        <w:spacing w:after="10"/>
      </w:pPr>
      <w:r>
        <w:rPr>
          <w:b/>
          <w:bCs/>
        </w:rPr>
        <w:t xml:space="preserve">Treści kształcenia: </w:t>
      </w:r>
    </w:p>
    <w:p>
      <w:pPr>
        <w:spacing w:before="20" w:after="190"/>
      </w:pPr>
      <w:r>
        <w:rPr/>
        <w:t xml:space="preserve">W podziale na 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Komputerowe wspomaganie wytwarzania CAM.
8. Relacje pomiędzy PPC a CAD/CAM. Zapewnienie jakości. Integracja planowania i zarządzania.
9. Technologia grupowa.
10.Projektowanie zorientowane na wytwarzanie i montaż (DFMA).
11.Szybkie prototypowanie.
12. Sztuczna inteligencja w CIM. Sieci neuronowe. Algorytmy genetyczne.
13. Sieci MAP i TOP.
W podziale na ćwiczenia:….
W podziale na laboratorium: 1. Strategie sterowania produkcją.
2. Struktura systemu sterowania.
3. Strategia PUSH i PULL. Systemy  MRP i ERP.
4. Strategia JIT. Kanban.
5. Strategia SQUEZEE. Systemy OPT.
6. Strategia CRS.
W podziale na projekt:….                                         
</w:t>
      </w:r>
    </w:p>
    <w:p>
      <w:pPr>
        <w:keepNext w:val="1"/>
        <w:spacing w:after="10"/>
      </w:pPr>
      <w:r>
        <w:rPr>
          <w:b/>
          <w:bCs/>
        </w:rPr>
        <w:t xml:space="preserve">Metody oceny: </w:t>
      </w:r>
    </w:p>
    <w:p>
      <w:pPr>
        <w:spacing w:before="20" w:after="190"/>
      </w:pPr>
      <w:r>
        <w:rPr/>
        <w:t xml:space="preserve">Kolokwium, raport z ćwiczenia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2026-09-30T18:27:44+02:00</dcterms:created>
  <dcterms:modified xsi:type="dcterms:W3CDTF">2026-09-30T18:27:44+02:00</dcterms:modified>
</cp:coreProperties>
</file>

<file path=docProps/custom.xml><?xml version="1.0" encoding="utf-8"?>
<Properties xmlns="http://schemas.openxmlformats.org/officeDocument/2006/custom-properties" xmlns:vt="http://schemas.openxmlformats.org/officeDocument/2006/docPropsVTypes"/>
</file>