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napędów hydraulicznych i pneumatycznych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Żebrowski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204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 h jako studia literaturowe do wykładu;
10 h jako przygotowanie do egzaminu;
  6 h jako przygotowanie do zajęć laboratoryjnych;
  6 h jako wykonanie sprawozdań do zajęć laboratoryjnych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wykład;
2 punkty ECTS – laboratorium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za zajęcia praktyczne - laboratorium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Mechanika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zarządzeniami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budowy, konstrukcji i zastosowań elementów napędów hydraulicznych i pneumatycznych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podziale na wykład:…. 1. Wiadomości wstępne. Przykłady współczesnych zastosowań. 
Klasyfikacja napędów hydraulicznych.
2. Pompy wyporowe. Zasada działania, klasyfikacja pomp wyporowych. Nierównomierność pracy pomp wyporowych, podstawowe wielkości i zależności. Charakterystyki pomp wyporowych. Przegląd rozwiązań.
3. Silniki wyporowe. Zasada działania silników wyporowych i ich klasyfikacja. Nierównomierność pracy silników wyporowych. Podstawowe wielkości i zależności charakteryzujące własności i pracę silnika wyporowego. 
Odwracalność pracy pomp i silników wyporowych. Charakterystyki statyczne silników wyporowych.
4. Cylindry hydrauliczne . Klasyfikacja i przykładowe rozwiązania konstrukcyjne cylindrów hydraulicznych. 
Podstawowe wielkości i zależności charakteryzujące własności i działanie cylindrów hydraulicznych. 
Hamowanie ruchu tłoka w końcu suwu cylindra. Cylindry teleskopowe i wahadłowe - przykłady rozwiązań konstrukcyjnych.
5. Akumulatory hydrauliczne. Zadania akumulatorów, ich budowa i działanie. Bloki zabezpieczające i odcinające. 
Zastosowanie i dobór akumulatorów w układach hydraulicznych.
6. Zawory. Budowa i działanie. Funkcje i podział zaworów. Regulatory przepływu i synchronizatory prędkości. Zawory elektrohydrauliczne serwo i elektrohydrauliczne proporcjonalne.
7. Układy hydrauliczne i ich sterowanie. Rodzaje obiegów cieczy i ich zastosowanie. Podstawowe zabezpieczenie układu hydrostatycznego przed przeciążeniem. Współpraca kilku pomp. Zadania i umiejscowienie akumulatorów i filtrów w układach hydraulicznych. Rodzaje sterowania i regulacji maszyn wyporowych. Przekładnie hydrostatyczne o ciągłej zmianie przełożenia i ich charakterystyki. Hydrauliczny układ mostkowy (układ Graetza). Zastosowanie napędu hydrostatycznego w układach napędu jazdy pojazdów i maszyn roboczych, zalety i wady.
8. Napędy hydrokinetyczne. Zasada działania maszyn przepływowych. Sprzęgła hydrokinetyczne: podstawowe zależności, charakterystyki bezwymiarowe i wymiarowe, współpraca z silnikiem spalinowym. Przekładnie hydrokinetyczne jednozakresowe, dwu i wielozakresowe, podstawowe zależności charakteryzujące pracę przekładni, charakterystyki bezwymiarowe i wymiarowe, przenikalność przekładni, współpraca z silnikiem spalinowym. Obwód hydrauliczny przepływu 
oleju przez przekł. automatyczną. Zastosowanie napędu hydrokinetycznego w torze napędu jazdy pojazdów i maszyn roboczych – przekładnie hydromechaniczne - ich zalety i wady.
9. Napęd i sterowanie pneumatyczne. Charakterystyczne elementy: źródła zasilania, elementy wykonawcze, sterujące, elementy przygotowania czynnika roboczego, pomocnicze. Podstawowe zależności opisujące przepływ gazu w zastosowaniu do układów pneumatycznych. Układy pneumatyczne.
W podziale na laboratorium:…(prowadzone wspólnie przez IMRC/IP).
HP2:    Sterowanie w układach hydraulicznych z zastosowaniem techniki proporcjonalnej (IMRC)
HP3:    Dokładność pozycjonowania tłoczyska cylindra hydraulicznego (IMRC)
HP4:    Podstawowe elementy układów pneumatycznych (IMRC)
HP5:    Charakterystyka pompy wyporowej (IP)
HP6:    Charakterystyka bezwymiarowa przekładni hydrokinetycznej (IP)
HP7:    Charakterystyka przekładni hydrostatycznej (IP)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6 sprawozdań z poszczególnych ćwiczeń laboratoryjnych;
Egzamin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Stryczek S. „Napęd hydrostatyczny” WNT W-wa 1990;
2. Osiecki A. „Hydrostatyczny napęd maszyn” WNT W-wa
    1998;
3. Szydelski Z. „Napęd i sterowanie hydrauliczne” WKŁ 
    W-wa 1999;
4. Szydelski Z. „Sprzęgła, hamulce i przekładnie 
    hydrokinetyczne” WKŁ W-wa 1981;
5. Garbacik A. „Studium projektowania układów 
    hydraulicznych” Ossolineum, Kraków 1997;
6. Exner H. i inni „Hydraulika. Podstawy, elementy 
    konstrukcyjne i podzespoły. Vademecum hydrauliki, 
    Tom 1” Bosch Rexroth Sp. z o.o. W-wa 2004;
7. Szenajch W. „Napęd i sterowanie pneumatyczne” WNT
    W-wa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2025-07-03T21:54:34+02:00</dcterms:created>
  <dcterms:modified xsi:type="dcterms:W3CDTF">2025-07-03T21:54:34+02:00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