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operacyjne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Marcin Ścibisz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profil informatyczny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2025-04-11T11:32:36+02:00</dcterms:created>
  <dcterms:modified xsi:type="dcterms:W3CDTF">2025-04-11T11:32:36+02:00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