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WA1_W01: </w:t>
      </w:r>
    </w:p>
    <w:p>
      <w:pPr/>
      <w:r>
        <w:rPr/>
        <w:t xml:space="preserve">Ma wiedzę szczegółową z zakresu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WA1_U01: </w:t>
      </w:r>
    </w:p>
    <w:p>
      <w:pPr/>
      <w:r>
        <w:rPr/>
        <w:t xml:space="preserve">Umie wykonać projekt dotyczacy układu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2026-05-07T22:58:22+02:00</dcterms:created>
  <dcterms:modified xsi:type="dcterms:W3CDTF">2026-05-07T22:58:22+02:00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