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MTCz_nst_W02: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MTCz_nst_U01: </w:t>
      </w:r>
    </w:p>
    <w:p>
      <w:pPr/>
      <w:r>
        <w:rPr/>
        <w:t xml:space="preserve">Opanowanie procedur i technik w zakresie realizacji pomiarów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MTCz_nst_U02: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2026-07-29T08:48:14+02:00</dcterms:created>
  <dcterms:modified xsi:type="dcterms:W3CDTF">2026-07-29T08:48:14+02:00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