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 ( w tym 34 wykładu, 40 ćwiczeń, 76, nauka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wystarczająca ilość wykładów i ćwiczeń dla opanowania materiału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MAT1Z_WO1: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ćiwczeń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MAT1Z_UO1: </w:t>
      </w:r>
    </w:p>
    <w:p>
      <w:pPr/>
      <w:r>
        <w:rPr/>
        <w:t xml:space="preserve">Potrafi wykonywać działania na liczbach zespolonych. Posiada umiejętności rozwiązywania układów równań liniowych kilkoma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ćiwczeń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MAT1Z_UO2: </w:t>
      </w:r>
    </w:p>
    <w:p>
      <w:pPr/>
      <w:r>
        <w:rPr/>
        <w:t xml:space="preserve">Potrafi rozwiązywać problemy prostej i płaszczyzny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ćiwczeń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MAT1Z_KO1: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2026-10-21T06:51:56+02:00</dcterms:created>
  <dcterms:modified xsi:type="dcterms:W3CDTF">2026-10-21T06:51:56+02:00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