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32 godz., w tym:
•	Wykład -15 godz.
•	laboratorium- 15 godz.
•	konsultacje –2 godz. 
2)	Praca własna studenta – 45 godz,
•	studia literaturowe, przygotowanie do zaliczenia wykładu: 25  godz., 
•	 przygotowanie do laboratorium: 10 godz.
•	 opracowanie sprawozdań: 10 godz
Razem- 77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32 godz., w tym: 
•	Wykład -15 godz.
•	laboratorium- 15 godz.
•	konsultacje –2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5 punktu ECTS – 35 godz, w tym:
•	laboratorium: 15 
•	przygotowanie do laboratorium: 10
•	opracowanie sprawozdań: 10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różniczkowe, analiza wektorów, funkcja zmiennej zespolonej, mechanika klasyczna w zakresie podstawowych zasad dynamiki i kinematyki.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i rozwiązywania prostych zagadnień płynowych, w tym oszacowania wielkości oporu hydraulicznego w przepływie laminarnym i turbulentnym dla płynów ściśliwych i nieściśliwych w zróżnicowanych ośrodkach.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	Podstawowe pojęcia i prawa mechaniki płynów 
2	Przepływy cieczy idealnych
3	Dynamika płynów lepkich
4	Podobieństwa zjawisk przepływowych
5	Zjawisko kawitacji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	Zaliczenie testu końcowego
Laboratorium	Kolokwium wstępne i pozytywne zaliczenie sprawozdań z co najmniej 4 na 5 tematów ćwiczeń
Projektowanie*	Wykonanie i zaliczenie 1 wybranego projektu (zamiast laboratorium)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R.A. Duckworth, Mechanika Płynów, WNT, Warszawa 1983
2	R. Gryboś, Podstawy Mechaniki Płynów, PWN, Warszawa 2000
3	L.D. Landau, E.M. Lifszyc, Hydrodynamika, PWN Warszawa, 1994
4	Preskrypty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PMP_W01: </w:t>
      </w:r>
    </w:p>
    <w:p>
      <w:pPr/>
      <w:r>
        <w:rPr/>
        <w:t xml:space="preserve">Znajomość podstawowych równań statyki, kinematyki i dynamiki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PMP_U01: </w:t>
      </w:r>
    </w:p>
    <w:p>
      <w:pPr/>
      <w:r>
        <w:rPr/>
        <w:t xml:space="preserve">Umie wyznaczać charakterystyki przepływowe różnych elementów hydraulicznych (np. rurociagi, zawory, zwęzki, kryzy)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PMP_U02: </w:t>
      </w:r>
    </w:p>
    <w:p>
      <w:pPr/>
      <w:r>
        <w:rPr/>
        <w:t xml:space="preserve">Potrafi przeprowadzić symulację komputerową zjawisk przepływowych z wykorzystaniem oprogramowań komercyjnych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T1A_U07, T1A_U15</w:t>
      </w:r>
    </w:p>
    <w:p>
      <w:pPr>
        <w:keepNext w:val="1"/>
        <w:spacing w:after="10"/>
      </w:pPr>
      <w:r>
        <w:rPr>
          <w:b/>
          <w:bCs/>
        </w:rPr>
        <w:t xml:space="preserve">Efekt PMP_U03: </w:t>
      </w:r>
    </w:p>
    <w:p>
      <w:pPr/>
      <w:r>
        <w:rPr/>
        <w:t xml:space="preserve">Umie wyznaczyć pola prędkości, ciśnień i naprężeń w prostych przepływach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2025-07-08T02:48:48+02:00</dcterms:created>
  <dcterms:modified xsi:type="dcterms:W3CDTF">2025-07-08T02:48:48+02:00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