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Szaciłło-Kosowski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ELO II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20, w tym:
•	Laboratorium – 15 godz.
•	Konsultacje – 5 godz.
2) Praca własna studenta – 30 godz. w tym:
•	przygotowanie do laboratorium 15 godz.
•	opracowanie sprawozdań  - 15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 liczba godzin bezpośrednich – 20, w tym:
•	Laboratorium – 15 godz.
•	Konsultacje – 5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 50 godz. w tym:
•	laboratorium – 15 godz.
•	konsultacje – 5 godz.
•	przygotowanie do laboratorium 15 godz.
•	opracowanie sprawozdań 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Znajomość zagadnień zawartych w programie przedmiotu Elektrotechnika 1. Ponadto wymagane są wiadomości z fizyki dotyczące pola elektrycznego i magnetycznego (elektrostatyka i magnetostatyka) oraz zjawiska elektromagnetycznego.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analizy obwodów elektrycznych od strony teoretycznej i praktycznej, doświadczalne  poznanie właściwości elementów biernych i czynnych w obwodach prądu stałego i sinusoidalnie zmiennego. Poznanie prawidłowego sposobu dokumentowania badań obwodów elektrycznych. elektrycznych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Badanie obwodów prądu stałego. 
2. Elementy rezystancyjne
3. Elementy reaktancyjne
4. Obwody prądu sinusoidalnie zmiennego, rezonans elektryczny.
5. Silnik indukcyjny ( lub silniki prądu stałego)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wstępne, właściwa praca w trakcie wykonywania ćwizenia i zaliczenie pozytywne sprawozdań z wszystkich 5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Janiszowski, K. Syrzycki A.: Elektrotechnika, WPW 1987,
2. Koziej, E. Sochoń B. Elektrotechnika i elektronika, PWN 1982, 
3. Cieślicki K, Syrzycki A.: Zbiór zadań z elektrotechniki ogólnej, WPW 2003 
4. Syrzycki, A.: Laboratorium elektrotechniki WPW 1987
5. Syrzycki, A.: Elementy i metody analizy obwodów elektrycznych WPW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ELO2_W01: </w:t>
      </w:r>
    </w:p>
    <w:p>
      <w:pPr/>
      <w:r>
        <w:rPr/>
        <w:t xml:space="preserve">Zna podstawowe obwody elektryczne oraz podstawowe przyrządy pomiarowe wykorzystywane w pomiarach urządzeń elektrycznych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ze sprawdzianów wejściowych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ELO2_U01: </w:t>
      </w:r>
    </w:p>
    <w:p>
      <w:pPr/>
      <w:r>
        <w:rPr/>
        <w:t xml:space="preserve">Potrafi przeprowadzić prawidłowy montaż obwodów elektrycznych, właściwie zastosować elektryczne przyrządy pomiarowe oraz prawidłowo przygotować i opracować dokumentację wykonanych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Pozytywne oceny ze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K_U07, K_U10, K_U13,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T1A_U09, T1A_U07, T1A_U08, T1A_U09, T1A_U08, T1A_U16,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2026-09-30T05:17:48+02:00</dcterms:created>
  <dcterms:modified xsi:type="dcterms:W3CDTF">2026-09-30T05:17:48+02:00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