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BS2A_15</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się do zajęć 7h;
Zapoznanie się ze wskazaną literaturą 15h;
Opracowanie wyników  7h;
Napisanie sprawozdania 2h;
Przygotowanie do zaliczenia 5h;
Przygotowanie do kolokwium 4h;
Przygotowanie do egzaminu 10h;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się do zajęć 5h;
Zapoznanie się ze wskazaną literaturą 3h;
Opracowanie wyników  5h;
Napisanie sprawozdania 2h;
Przygotowanie do zaliczenia 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 i 2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W1- Idealizacje konstrukcji żelbetowych z uwzględnieniem ich nieliniowego zachowania.                                               
W2- Redystrybucja sił wewnętrznych w układach belkowych i powłokowych.                                                                  
W3- Specyfika obliczania i konstruowania tarcz, tarczownic i belek ścian.                                                                         W4- Obliczanie i konstruowanie prostopadłościennych zbiorników żelbetowych na wodę i ścieki.                                          
W5- Konstrukcje powłokowe.                                               
W6- Obliczanie i konstruowanie silosów.                                    W7- Obliczanie i konstruowanie chłodni kominowych.        
W8- Projektowanie konstrukcji sprężonych.                                     
W9- Hale przemysłowe o konstrukcji szkieletowej w układzie przestrzennym.                                                                       W10- Obliczanie i konstruowanie ścian oporowych
Ć1-Ć15Rozwiązywanie przykładowych zadań projektowych umożliwiających nabycie umiejętności identyfikowania problemów technicznych wymagających zastosowania nietypowych metod analizy
P1-P30-Przykładowe zadania projektowe: zbiornik prostopadłościenny wielokomorowy na wodę, projekt wzmocnienia konstrukcji hali przez zastosowanie konstrukcji zespolonych oraz tarcz, zbiornik walcowy na ścieki z zastosowaniem sprężenia, projekt dźwigara sprężonego
</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
Student może się kontaktować z prowadzącym w celu uzupełnienia braków przez pocztę elektroniczną oraz konsultacje.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Arkady 1989
3. Kobiak J. Stachurski W. „Konstrukcje żelbetowe” tom 4 Arkady 1991
4. Grabiec K.: „Konstrukcje cienkościenne”, PWN 2003
5. Ajdukiewicz A. Mames J. „Konstrukcje z betonu sprężonego" Kraków, Polski Cement. 2004                          
6. 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przestrzennych układów konstrukcyjnych.</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keepNext w:val="1"/>
        <w:spacing w:after="10"/>
      </w:pPr>
      <w:r>
        <w:rPr>
          <w:b/>
          <w:bCs/>
        </w:rPr>
        <w:t xml:space="preserve">Efekt U14_01: </w:t>
      </w:r>
    </w:p>
    <w:p>
      <w:pPr/>
      <w:r>
        <w:rPr/>
        <w:t xml:space="preserve">Potrafi identyfikować schematy statyczne konstrukcji przestrzennych w celu jej wymiarowania. Potrafi wyspecyfikować problemy analityczne i decyzyjne w projektowaniu przestrzennych układów konstrukcji stropów i ram</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(P1-P15)                                                                 Pisemny egzamin opisowy (W1-W15)</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2026-05-02T12:15:48+02:00</dcterms:created>
  <dcterms:modified xsi:type="dcterms:W3CDTF">2026-05-02T12:15:48+02:00</dcterms:modified>
</cp:coreProperties>
</file>

<file path=docProps/custom.xml><?xml version="1.0" encoding="utf-8"?>
<Properties xmlns="http://schemas.openxmlformats.org/officeDocument/2006/custom-properties" xmlns:vt="http://schemas.openxmlformats.org/officeDocument/2006/docPropsVTypes"/>
</file>