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betonowe 2 (TOB)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/Piotr Wiliński/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BN1A_71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20h; Ćwiczenia 10h; Projekt 20h; Przygotowanie się do zajęć 10h; 
Zapoznanie się ze wskazaną literaturą 15h;
Przygotowanie do zaliczenia 5h;
Przygotowanie do kolokwium   30h;
Przygotowanie do egzaminu 25h;
Wykonanie projektu 40h;
Razem 175h = 7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Ćwiczenia - 10h; Projekty - 20h; Razem 50h = 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20h;
Przygotowanie się do zajęć 10h;
Pzygotowanie do zaliczenia 5h;
Wykonanie projektu 40h;
Razem 75h = 3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Konstrukcje betonowe 1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max 90; Ćwiczenia: 15 - 30; 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zasadami idealizacji geometrii i zachowania się konstrukcji pod obciążeniem. Poznanie cech fizycznych betonu i stali oraz zasad ich współpracy w elementach żelbetowych. Celem nauczania jest nabycie przez studentów umiejętności projektowania typowych elementów i konstrukcji żelbetowych, zrozumienie istoty konstrukcji żelbetowych oraz ich nieliniowej charakterystyki.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Stropy gęstożebrowe: omówienie wybranych typów stropów, zasady obliczania i konstruowania. 
W2 - Płyty prostokątne krzyżowo – zbrojone: statyka, obliczanie płyt, konstruowanie, belki podporowe. 
W3 - Stropy grzybkowe: głowicowe stropy monolityczne- obliczanie, konstruowanie. Monolityczne stropy bezbelkowe z dyblami: zasady obliczania, konstruowanie. 
W4 - Ramy i układy ramowe: uwagi ogólne, idealizacja geometryczna układu statycznego, elementy konstrukcyjne: rygle, słupy, krótkie i długie wsporniki, przeguby, węzły, załamania, naroża ram. 
W5 - Ramy i układy ramowe zasady obliczania i konstruowania układów ramowych. Obliczenie sił wewnętrznych w ramach płaskich za pomocą programów komputerowych. 
W6 - Idea konstrukcji sprężonych, materiały do konstrukcji sprężonych. Podstawy sprawdzania stanów granicznych konstrukcji sprężonych. Metody wprowadzania sił sprężających: strunobeton, kablobeton. 
W7 - Podstawy obliczania elementów sprężonych: wiadomości ogólne, straty sprężania, sytuacje obliczeniowe. Podstawy obliczania elementów zespolonych: wiadomości ogólne, sytuacje obliczeniowe. 
W8 - Schody: typy, obliczanie, konstruowanie. 
W9 - Wybrane wiadomości o konstrukcjach inżynierskich: hale przemysłowe o konstrukcji słupowo-ryglowej. 
W10 - Stany graniczne w stopach i ławach fundamentowych.
C1 - Dobór typu stropu gęstożebrowego. Obliczanie, wymiarowanie i konstruowanie zbrojenia. Sprawdzanie nośności stropu.
C2 - Dobór, rozplanowanie, obliczanie, wymiarowanie i konstruowanie stropów bezbelkowych: krzyżowo zbrojonych i grzybkowych.
C3 - Dobór typu schodów. Obliczanie, wymiarowanie i konstruowanie schodów płytowych. 
C4 - Konstruowanie monolitycznych i prefabrykowanych połączeń elementów w konstrukcjach żelbetowych.
P - Projekt prefabrykowanej ramy płaskiej jednokondygnacyjnego budynku hali przemysłowej z posadowieniem na mimośrodowo obciążonych stopach fundamentowych, z uwzględnieniem sytuacji obliczeniowych: przejściowej i trwałej. Zakres projektu obejmuje, opis techniczny, ustalenie schematu statycznego i działających obciążeń, zebranie obciążeń, obliczenia statyczne konstrukcji wykonane z użyciem programów komputerowych, wymiarowanie i konstruowanie elementów konstrukcji, rysunki konstrukcyjno-budowlane.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i ćwiczeń audytoryjnych uzyskuje się na podstawie zdanego egzaminu. Obowiązuje system punktowy przeliczany na ocenę końcową. Punkty zdobywa się na czterech sprawdzianach pisemnych przeprowadzanych w trakcie trwania semestru oraz na pisemnym egzaminie końcowym w sesji egzaminacyjnej. Każdy sprawdzian umożliwia zdobycie 10 punktów (łącznie 40 punktów). Przewiduje się jeden końcowy sprawdzian poprawkowy (łączny) w terminie ustalonym na ostatnich zajęciach. Zaliczenie ćwiczeń projektowych uzyskuje się na podstawie poprawnie wykonanego ćwiczenia projektowego i jego obronie. Warunkiem koniecznym zaliczenia przedmiotu jest uzyskanie pozytywnych ocen z materiału objętego wykładami i ćwiczeniami audytoryjnymi oraz ćwiczeniami projektowymi. Na egzaminie można zdobyć maksimum 60 punktów. 
Łącznie do zdobycia na sprawdzianach i egzaminie jest max 100 punktów (sprawdziany – 40 punktów, egzamin – 60 punktów). 
Do zaliczenia części teoretycznej wymagane jest zdobycie minimum 51 punktów.
UWAGA: Zaliczenie łączne wykładu i ćwiczeń audytoryjnych jest możliwe jedynie w czasie zimowej sesji egzaminacyjnej (łącznie należy uzyskać min. 51 punktów). Do egzaminu w jesiennej (poprawkowej) sesji egzaminacyjnej będą mogły przystąpić wyłącznie te osoby, które uzyskają ze sprawdzianów, organizowanych w semestrze zimowym, minimum 21 punktów (na 40 możliwych).
 Przeliczenie liczby zdobytych punktów na ocenę: od 51 do 60 pkt. – 3,0; od 61 do 70 pkt. – 3,5; od 71 do 80 pkt. – 4,0; od 81 do 90 pkt. – 4,5; od 91 do 100 pkt. – 5,0. Ocena końcowa z przedmiotu jest średnią arytmetyczną z ocen otrzymanych z wykładów i ćwiczeń audytoryjnych oraz z ćwiczeń projektowych.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1.Podstawy projektowania konstrukcji żelbetowych i sprężonych wg Eurokodu 2. Sekcja Konstrukcji Betonowych KILiW PAN, DWE. Wrocław 20062. 2. Starosolski W.: Konstrukcje żelbetowe wg Eurokodu 2 i norm związanych. PWN Warszawa 2011.
3. W. Starosolski, Konstrukcje żelbetowe (tom I–III), PWN, Warszawa, 2006;
4. Praca zbiorowa pod red. A. Ajdukiewicza, Eurokod 2. Podręczny skrót dla projektantów konstrukcji żelbetowych, Polski Cement, Kraków, 2009;
5. A. Łapko, Jensen B.Ch., Podstawy projektowania i algorytmy obliczeń konstrukcji żelbetowych, Arkady, Warszawa, 2005;
6. J. Kobiak, W. Stachurski, Konstrukcje żelbetowe (tom I–IV), Arkady, Warszawa, 1984;
7. Aktualne normy polskie i europejskie z zakresu przedmiotu (dotyczące projektowania oraz ustalania wartości obciążeń);
8. Artykuły w prasie technicznej.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szczególną wiedzę w zakresie geometrycznego kształtowania obiektów i elementów budowlanych, wyznaczania sił przekrojowych, naprężeń, odkształceń i przemieszczeń, wymiarowania i konstruowania złożonych żelbetowych elementów konstrukyjnych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(W1-W10, C1-C4); Sprawdziany (W1-W10, C1-C4); Zadanie projektowe (P).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metody, techniki, narzędzia i materiały stosowane przy rozwiązywaniu zadań inżynierskich z zakresu budownictwa. Umie modelować proste obiekty budowlane i posługiwać się programami do obliczeń statycznych. Rozumie otrzymywane wyniki w postaci liczbowej oraz wykresów. Zna podstawowe metody i techniki wykonywania rysunków technicznych przy użyciu oprogramowania CAD.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(W1-W10, C1-C4); Zadanie projektowe (P).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U02_02: </w:t>
      </w:r>
    </w:p>
    <w:p>
      <w:pPr/>
      <w:r>
        <w:rPr/>
        <w:t xml:space="preserve">Potrafi zestawiać i formatować w przejrzysty sposób dane oraz wyniki obliczeń uzyskanych z programów komputerowych. Wykorzystuje oprogramowanie komputerowe do obliczeń i rysunków, do opracowania i prezentacji wykonanego projektu z konstrukcji żelbetowych.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projektowe(P).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posługiwać się technikami informacyjno-komunikacyjnymi właściwymi do realizacji zadań typowych dla budowlanej działalności inżynierskiej. Potrafi zestawiać i formatować w przejrzysty sposób dane oraz wyniki obliczeń uzyskanych z programów komputerowych. Potrafi wykorzystać dostępne oprogramowanie do opracowania i prezentacji wykonanych projektów z konstrukcji żelbetowych. Wykorzystuje oprogramowanie komputerowe do obliczeń i rysunków.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							Potrafi identyfikować schematy statyczne konstrukcji w celu jej wymiarowania. Potrafi wyspecyfikować problemy analityczne i decyzyjne w projektowaniu płaskich układów konstrukcji stropów i ram.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2025-07-08T08:33:54+02:00</dcterms:created>
  <dcterms:modified xsi:type="dcterms:W3CDTF">2025-07-08T08:33:54+02:00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