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w:t>
      </w:r>
    </w:p>
    <w:p>
      <w:pPr>
        <w:keepNext w:val="1"/>
        <w:spacing w:after="10"/>
      </w:pPr>
      <w:r>
        <w:rPr>
          <w:b/>
          <w:bCs/>
        </w:rPr>
        <w:t xml:space="preserve">Koordynator przedmiotu: </w:t>
      </w:r>
    </w:p>
    <w:p>
      <w:pPr>
        <w:spacing w:before="20" w:after="190"/>
      </w:pPr>
      <w:r>
        <w:rPr/>
        <w:t xml:space="preserve">dr hab. inż. / Roman Marcinkowski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BN1A_20_02</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5h;
Zapoznanie się ze wskazaną literaturą 10h;
Przygotowanie do kolokwium 15h;
Przygotowanie do egzaminu 15h;
Opracowanie projektu 35h;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5h;
Opracowanie projektu 35h;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Budownictwo ogólne
</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prowadzenia nadzoru technicznego nad wykonaniem procesów budowlanych.
</w:t>
      </w:r>
    </w:p>
    <w:p>
      <w:pPr>
        <w:keepNext w:val="1"/>
        <w:spacing w:after="10"/>
      </w:pPr>
      <w:r>
        <w:rPr>
          <w:b/>
          <w:bCs/>
        </w:rPr>
        <w:t xml:space="preserve">Treści kształcenia: </w:t>
      </w:r>
    </w:p>
    <w:p>
      <w:pPr>
        <w:spacing w:before="20" w:after="190"/>
      </w:pPr>
      <w:r>
        <w:rPr/>
        <w:t xml:space="preserve">W1. Technologia i organizacja robót murowych: rodzaje murów i zasady ich wykonania, warunki techniczne wykonania i odbioru robót murowych, organizacja stanowisk pracy, przepisy bhp; metody organizacji robót murowych na obiektach.
W2. Technologia i organizacja robót wykończeniowych: rodzaje robót wykończeniowych,  ogólne zasady organizacji robót wykończeniowych, Warunki techniczne wykonania i odbioru robót wykończeniowych, technologia mechanizacja i zasady organizacji zasadniczych robót wykończeniowych (tynkarskich, podłogowych, dekarskich, elewacyjnych).
W3. Technologie systemowe w budownictwie: istota technologii systemowych; wybrane technologie systemowe 
W4. Technologie robót nawierzchniowych:  rodzaje procesów budowlanych w robotach nawierzchniowych, mechanizacja procesów budowlanych przy realizacji robót nawierzchniowych, warunki techniczne wykonania i odbioru robót nawierzchniowych.
W5. Repetytorium przedmiotowe (przygotowanie do egzaminu).
P2.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 zaliczenie wykładów – pozytywne oceny z dwóch kolokwiów (ocena średnia),
– zaliczenie projektu – pozytywna ocena z opracowania projektowego.
– Egzamin pisemny i ustny (po zaliczeniu przedmiotu w semestrze 5. oraz zaliczeniu wykładów i projektu w semestrze 6).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wiedzę z zakresu strukturyzacji budownictwa, procesów budowlanych i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B1A_W03_01</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trendach rozwojowych technologii budowlanych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B1A_W05_01</w:t>
      </w:r>
    </w:p>
    <w:p>
      <w:pPr>
        <w:spacing w:before="20" w:after="190"/>
      </w:pPr>
      <w:r>
        <w:rPr>
          <w:b/>
          <w:bCs/>
        </w:rPr>
        <w:t xml:space="preserve">Powiązane efekty obszarowe: </w:t>
      </w:r>
      <w:r>
        <w:rPr/>
        <w:t xml:space="preserve">T1A_W05</w:t>
      </w:r>
    </w:p>
    <w:p>
      <w:pPr>
        <w:keepNext w:val="1"/>
        <w:spacing w:after="10"/>
      </w:pPr>
      <w:r>
        <w:rPr>
          <w:b/>
          <w:bCs/>
        </w:rPr>
        <w:t xml:space="preserve">Efekt W09_01: </w:t>
      </w:r>
    </w:p>
    <w:p>
      <w:pPr/>
      <w:r>
        <w:rPr/>
        <w:t xml:space="preserve">Ma wiedzę dotyczącą zasad organizowania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B1A_W09_01</w:t>
      </w:r>
    </w:p>
    <w:p>
      <w:pPr>
        <w:spacing w:before="20" w:after="190"/>
      </w:pPr>
      <w:r>
        <w:rPr>
          <w:b/>
          <w:bCs/>
        </w:rPr>
        <w:t xml:space="preserve">Powiązane efekty obszarowe: </w:t>
      </w:r>
      <w:r>
        <w:rPr/>
        <w:t xml:space="preserve">T1A_W09</w:t>
      </w:r>
    </w:p>
    <w:p>
      <w:pPr>
        <w:keepNext w:val="1"/>
        <w:spacing w:after="10"/>
      </w:pPr>
      <w:r>
        <w:rPr>
          <w:b/>
          <w:bCs/>
        </w:rPr>
        <w:t xml:space="preserve">Efekt W12_01: </w:t>
      </w:r>
    </w:p>
    <w:p>
      <w:pPr/>
      <w:r>
        <w:rPr/>
        <w:t xml:space="preserve">Ma podstawową wiedz w zakresie norm technicznych normujących technologie budowlane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B1A_W12_01</w:t>
      </w:r>
    </w:p>
    <w:p>
      <w:pPr>
        <w:spacing w:before="20" w:after="190"/>
      </w:pPr>
      <w:r>
        <w:rPr>
          <w:b/>
          <w:bCs/>
        </w:rPr>
        <w:t xml:space="preserve">Powiązane efekty obszarowe: </w:t>
      </w:r>
      <w:r>
        <w:rPr/>
        <w:t xml:space="preserve">InzA_W05</w:t>
      </w:r>
    </w:p>
    <w:p>
      <w:pPr>
        <w:pStyle w:val="Heading3"/>
      </w:pPr>
      <w:bookmarkStart w:id="3" w:name="_Toc3"/>
      <w:r>
        <w:t>Profil ogólnoakademicki - umiejętności</w:t>
      </w:r>
      <w:bookmarkEnd w:id="3"/>
    </w:p>
    <w:p>
      <w:pPr>
        <w:keepNext w:val="1"/>
        <w:spacing w:after="10"/>
      </w:pPr>
      <w:r>
        <w:rPr>
          <w:b/>
          <w:bCs/>
        </w:rPr>
        <w:t xml:space="preserve">Efekt U02_01: </w:t>
      </w:r>
    </w:p>
    <w:p>
      <w:pPr/>
      <w:r>
        <w:rPr/>
        <w:t xml:space="preserve">Potrafi samodzielnie opracować schematy technologiczno-organizacyjne określonych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B1A_U02_01</w:t>
      </w:r>
    </w:p>
    <w:p>
      <w:pPr>
        <w:spacing w:before="20" w:after="190"/>
      </w:pPr>
      <w:r>
        <w:rPr>
          <w:b/>
          <w:bCs/>
        </w:rPr>
        <w:t xml:space="preserve">Powiązane efekty obszarowe: </w:t>
      </w:r>
      <w:r>
        <w:rPr/>
        <w:t xml:space="preserve">T1A_U02</w:t>
      </w:r>
    </w:p>
    <w:p>
      <w:pPr>
        <w:keepNext w:val="1"/>
        <w:spacing w:after="10"/>
      </w:pPr>
      <w:r>
        <w:rPr>
          <w:b/>
          <w:bCs/>
        </w:rPr>
        <w:t xml:space="preserve">Efekt U03_02: </w:t>
      </w:r>
    </w:p>
    <w:p>
      <w:pPr/>
      <w:r>
        <w:rPr/>
        <w:t xml:space="preserve">Potrafi opracować opis technologii robót budowlanych w specyfikacjach technicznych wykonania i odbioru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B1A_U03_02</w:t>
      </w:r>
    </w:p>
    <w:p>
      <w:pPr>
        <w:spacing w:before="20" w:after="190"/>
      </w:pPr>
      <w:r>
        <w:rPr>
          <w:b/>
          <w:bCs/>
        </w:rPr>
        <w:t xml:space="preserve">Powiązane efekty obszarowe: </w:t>
      </w:r>
      <w:r>
        <w:rPr/>
        <w:t xml:space="preserve">T1A_U03</w:t>
      </w:r>
    </w:p>
    <w:p>
      <w:pPr>
        <w:keepNext w:val="1"/>
        <w:spacing w:after="10"/>
      </w:pPr>
      <w:r>
        <w:rPr>
          <w:b/>
          <w:bCs/>
        </w:rPr>
        <w:t xml:space="preserve">Efekt U08_02: </w:t>
      </w:r>
    </w:p>
    <w:p>
      <w:pPr/>
      <w:r>
        <w:rPr/>
        <w:t xml:space="preserve">Potrafi wyspecyfikować procesy budowlane i określić kolejność ich realizacji</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B1A_U08_02</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Zna przepisy bhp przy realizacji robót budowlanych i potrafi je implementować w rozwiązania technologiczno-organizacyjne robót kompleksowo zmechanizowanych</w:t>
      </w:r>
    </w:p>
    <w:p>
      <w:pPr>
        <w:spacing w:before="60"/>
      </w:pPr>
      <w:r>
        <w:rPr/>
        <w:t xml:space="preserve">Weryfikacja: </w:t>
      </w:r>
    </w:p>
    <w:p>
      <w:pPr>
        <w:spacing w:before="20" w:after="190"/>
      </w:pPr>
      <w:r>
        <w:rPr/>
        <w:t xml:space="preserve">Kolokwium Nr 1(W1, W2); Projekt (P1)</w:t>
      </w:r>
    </w:p>
    <w:p>
      <w:pPr>
        <w:spacing w:before="20" w:after="190"/>
      </w:pPr>
      <w:r>
        <w:rPr>
          <w:b/>
          <w:bCs/>
        </w:rPr>
        <w:t xml:space="preserve">Powiązane efekty kierunkowe: </w:t>
      </w:r>
      <w:r>
        <w:rPr/>
        <w:t xml:space="preserve">B1A_U11_01</w:t>
      </w:r>
    </w:p>
    <w:p>
      <w:pPr>
        <w:spacing w:before="20" w:after="190"/>
      </w:pPr>
      <w:r>
        <w:rPr>
          <w:b/>
          <w:bCs/>
        </w:rPr>
        <w:t xml:space="preserve">Powiązane efekty obszarowe: </w:t>
      </w:r>
      <w:r>
        <w:rPr/>
        <w:t xml:space="preserve">T1A_U11</w:t>
      </w:r>
    </w:p>
    <w:p>
      <w:pPr>
        <w:keepNext w:val="1"/>
        <w:spacing w:after="10"/>
      </w:pPr>
      <w:r>
        <w:rPr>
          <w:b/>
          <w:bCs/>
        </w:rPr>
        <w:t xml:space="preserve">Efekt U13_02: </w:t>
      </w:r>
    </w:p>
    <w:p>
      <w:pPr/>
      <w:r>
        <w:rPr/>
        <w:t xml:space="preserve">Potrafi wyspecyfikować i rozwiązać problemy analityczne i decyzyjne w projektowaniu organizacji i mechanizacji poszczególnych rodzajów robót budowlanych</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B1A_U13_02</w:t>
      </w:r>
    </w:p>
    <w:p>
      <w:pPr>
        <w:spacing w:before="20" w:after="190"/>
      </w:pPr>
      <w:r>
        <w:rPr>
          <w:b/>
          <w:bCs/>
        </w:rPr>
        <w:t xml:space="preserve">Powiązane efekty obszarowe: </w:t>
      </w:r>
      <w:r>
        <w:rPr/>
        <w:t xml:space="preserve">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2026-10-03T10:10:48+02:00</dcterms:created>
  <dcterms:modified xsi:type="dcterms:W3CDTF">2026-10-03T10:10:48+02:00</dcterms:modified>
</cp:coreProperties>
</file>

<file path=docProps/custom.xml><?xml version="1.0" encoding="utf-8"?>
<Properties xmlns="http://schemas.openxmlformats.org/officeDocument/2006/custom-properties" xmlns:vt="http://schemas.openxmlformats.org/officeDocument/2006/docPropsVTypes"/>
</file>