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28h (wykład) + 14h (ćwiczenia) + 2h (kons. grupowe) + 1h (kons. indywidualne) + 25h (przygotowanie do kolokwiów) + 30h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14h (ćwiczenia) + 30h (przygotowanie do kolokwiów)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mechanika klasyczna, zasady zachowania: pędu, energii, momentu pędu, zasady termodynamiki, oscylator harmoniczny, pole elektryczne, pole magnetyczne, fale elektromagnetyczne, dyfrakcja fal, fale stojące, rozkłady prawdopodobieństwa, rachunek różniczkowy i całkowy, pomiar wielkości fizycznych.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w obszarze podstawowych koncepcji fizyki współczesnej w zakresie teorii względności, mechaniki kwantowej, fizyki statystycznej, fizyki ciała stałego,
- rozumiał podstawy fizyczne osiągnięć techniki XX wieku: elektro-niki, telekomunikacji, energetyki jądrowej, 
- rozumiał pojęcia fizyki współczesnej, leżące u podstaw rozwoju cywilizacji technicznej.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Fale elektromagnetyczne. 2) Załamanie, odbicie i interferencja fal świetlnych. 3) Dyfrakcja i polaryzacja światła. 4) Szczególna teoria względności.  5) Falowa natura materii. 6) Fizyka kwantowa. 7) Budowa atomu. 8) Struktura pasmowa ciał stałych. 9) Fizyka jądrowa. 10) Cząstki i oddziaływania elementarne. 11) Początki Wszechświata. 12) Ogólna teoria względności. 13) Perspektywy współczesnej fizyki.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częściowo interaktywna forma prowadzenia wykładu. Ocena sumatywna - przeprowadzenie egzaminu zawierającego pytania; egzamin oceniany jest w skali punktowej od 0 do 50 punktów; do zaliczenia wymaganie jest uzyskanie co najmniej 25 punktów z egzaminu
Ćwiczenia: Ocena formatywna - ocena poprawności zadań rozwiązywanych przez studentów podczas ćwiczeń. Ocena sumatywna - przeprowadzenie dwóch kolokwiów, aktywność na zajęciach; ocena ćwiczeń w skali punktowej od 0 do 50 punktów; do zaliczenia wymagane jest uzyskanie co najmniej 25 punktów. 
Końcowa ocena z przedmiotu: Przedmiot uznaje się za zaliczony jeśli zarówno suma punktów z wykładu jak i ćwiczeń jest większa niż 25. Ocena z przedmiotu obliczana jest po zsumowaniu punktów z wykładu i ćwiczeń według skali: 50-60p.: 3.0, 61-70p.: 3.5, 71-80p.: 4.0, 81-90p.: 4.5. 91-100p.: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Haliday D., Resnick R., Walker J.: Podstawy Fizyki. PWN 2011. 
[2] Orear J.: Fizyka WNT, Warszawa 1998. [3] Bogusz W., Krok F., Garbarczyk J.: Podstawy fizyki. Oficyna Wydawnicza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http://www.if.pw.edu.pl/~antonowi/Fizyka_2.html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FIZY2_W01: </w:t>
      </w:r>
    </w:p>
    <w:p>
      <w:pPr/>
      <w:r>
        <w:rPr/>
        <w:t xml:space="preserve">	zna podstawowe prawa z zakresu wiedzy o falach elektromagnetycznych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FIZY2_W02: </w:t>
      </w:r>
    </w:p>
    <w:p>
      <w:pPr/>
      <w:r>
        <w:rPr/>
        <w:t xml:space="preserve">posiada elementarną wiedzę z zakresu fizyki relatywistycznej, fizyki kwantowej oraz fizyki jądrowej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FIZY2_W03: </w:t>
      </w:r>
    </w:p>
    <w:p>
      <w:pPr/>
      <w:r>
        <w:rPr/>
        <w:t xml:space="preserve">zna najnowsze koncepcje dotyczące powstania i ewolucji Wszechświata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FIZY2_U01: </w:t>
      </w:r>
    </w:p>
    <w:p>
      <w:pPr/>
      <w:r>
        <w:rPr/>
        <w:t xml:space="preserve">potrafi wytłumaczyć i zinterpretować ilościowo podstawowe zjawiska z dziedziny optyki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FIZY2_U02: </w:t>
      </w:r>
    </w:p>
    <w:p>
      <w:pPr/>
      <w:r>
        <w:rPr/>
        <w:t xml:space="preserve">potrafi rozwiązać proste zagadnienia z zakresu fizyki relatywistycznej oraz fizyki jądrowej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FIZY2_K01: </w:t>
      </w:r>
    </w:p>
    <w:p>
      <w:pPr/>
      <w:r>
        <w:rPr/>
        <w:t xml:space="preserve">potrafi pracować indywidualnie w celu realizacji określonego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2026-10-02T02:31:56+02:00</dcterms:created>
  <dcterms:modified xsi:type="dcterms:W3CDTF">2026-10-02T02:31:56+02:00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