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14h (wykład) + 28h (ćwiczenia) + 1h (kons. grupowe) + 1h (kons. indywidualne) + 26h (zapoznanie się ze wskazana literaturą) + 20h (przygotowanie do zaliczenia przedmiotu) + 10h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28h (ćwiczenia) + 10h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ma uporządkowaną wiedzę z zakresu podstawowych pojęć i metod systemów użytecznych w modelowaniu i symulacji szeroko rozumianych procesów biznesowych, a w szczególności procesów zarządzania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 K_W36</w:t>
      </w:r>
    </w:p>
    <w:p>
      <w:pPr>
        <w:spacing w:before="20" w:after="190"/>
      </w:pPr>
      <w:r>
        <w:rPr>
          <w:b/>
          <w:bCs/>
        </w:rPr>
        <w:t xml:space="preserve">Powiązane efekty obszarowe: </w:t>
      </w:r>
      <w:r>
        <w:rPr/>
        <w:t xml:space="preserve">S2A_W06, S2A_W08, S2A_W09</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 k_U35</w:t>
      </w:r>
    </w:p>
    <w:p>
      <w:pPr>
        <w:spacing w:before="20" w:after="190"/>
      </w:pPr>
      <w:r>
        <w:rPr>
          <w:b/>
          <w:bCs/>
        </w:rPr>
        <w:t xml:space="preserve">Powiązane efekty obszarowe: </w:t>
      </w:r>
      <w:r>
        <w:rPr/>
        <w:t xml:space="preserve">S2A_U06, S2A_U07, S2A_U06, S2A_U08</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potrafi wykazać się skutecznością w realizacji projektów o charakterze programistyczno wdrożeniowym, wchodzącym w skład studiów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2026-10-21T15:05:08+02:00</dcterms:created>
  <dcterms:modified xsi:type="dcterms:W3CDTF">2026-10-21T15:05:08+02:00</dcterms:modified>
</cp:coreProperties>
</file>

<file path=docProps/custom.xml><?xml version="1.0" encoding="utf-8"?>
<Properties xmlns="http://schemas.openxmlformats.org/officeDocument/2006/custom-properties" xmlns:vt="http://schemas.openxmlformats.org/officeDocument/2006/docPropsVTypes"/>
</file>