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Konstrukcja maszyn i urządzeń mechanicznych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inż. / Jerzy Pietrzyk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MN1A_71_01         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- 10, przygotowanie do egzaminu - 20, razem - 50; Laboratorium:  liczba godzin według planu studiów - 20, przygotowanie do zajęć - 12, zapoznanie ze wskazaną literaturą - 8, opracowanie wyników - 15, napisanie sprawozdania - 20, razem - 75; Razem - 125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Laboratoria - 20 h; Razem - 40 h = 1,6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techniczna, Materiały konstrukcyjne w budowie maszyn.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z teorii i budowy funkcjonowania maszyn i urządzeń mechanicznych, a w szczególności maszyn i urządzeń rolniczych wraz z przykładami możliwości ich inżynierskich zastosowań. Cel zostanie osiągnięty poprzez przekazanie studentom wiedzy z zakresu: podziału i celu, mechanizacji prac rolniczych, podstaw projektowania maszyn rolniczych, mechanizacji i maszyn do prac uprawowych, maszyn do przedsiewnego doprawiania gleby, maszyn do pielęgnacji i ochrony roślin.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Ogólna charakterystyka przedmiotu. Prace rolnicze, ich podział i cele, mechanizacja prac rolniczych, (zasadnicze etapy i ich charakterystyka); W2 - Podstawy projektowania maszyn rolniczych. Działania ludzkie, związane z maszynami rolniczymi; W3 - Cel uprawy gleby, mechanizacja prac uprawowych, maszyny uprawowe i ich klasyfikacja; W4 - Pługi, ruch skiby, dobór parametrów korpusu pługa lemieszowego, opory orki, zapotrzebowanie na moc; W5 - Konstrukcje pługów lemieszowych i talerzowych, elementy robocze, ramy, bezpieczniki, mocowanie do ciągnika, pługi obracalne, zawieszane, przyczepiane, mechanizmy, regulacje; W6 - Współczesne tendencje w rozwoju konstrukcji pługów. Kultywatory, włóki, brony zębowe, brony talerzowe, brony obrotowe (bierne), motyki rotacyjne (bierne), wały; W7 - Maszyny uprawowe o aktywnych organach roboczych: brony wahadłowe, brony obrotowe napędzane, łopaty rotacyjne, glebogryzarki, wibracyjne organy robocze; W8 - Maszyny do usuwania kamieni z pól. Złożone agregaty uprawowe, bierne i czynne organy robocze; W9 - Maszyny do upraw międzyrzędowych (pielniki, obsypniki). Maszyny do nawożenia organicznego i mineralnego (beczki do gnojowicy, gnojówki i płynnych nawozów sztucznych), rozsiewacze, siewniki nawozowe, nawożenie dolistne i podsiąkowe; W10 - Maszyny do ochrony roślin: opryskiwacze i opylacze. Agregaty uprawowo-nawozowo-siewne. Automatyzacja w mechanizacji prac w produkcji roślinnej.
L1 - Zajęcia wprowadzające do analizy trwałości i niezawodności maszyn w procesach eksploatacji; L2 - Wyznaczanie cyklu obsługowego maszyn na przykładzie siewnika precyzyjnego; L3 - Dynamometrowanie pługa lemieszowego; L4 - Badania kontrolne siewnika rzędowego uniwersalnego; L5 - Badania kontrolne siewnika punktowego (precyzyjnego); L6 - Badanie przenośników ślimakowych do transportu materiałów rolniczych; L7 -  Badania rozpylaczy polowych opryskiwaczy rolniczych; L8 - Badania charakterystyk jakości oprysku opryskiwaczy polowych; L9 -Badanie współczynnika tarcia materiałów rolniczych.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części wykładowej przedmiotu jest uzyskanie pozytywnej oceny z pisemnego egzaminu obejmującego sprawdzenie wiedzy z zakresu zagadnień omawianych podczas wykładów, w tym również wiedzy nabytej samodzielnie przez studenta ze wskazanej przez prowadzącego literatury i innych źródeł. Egzamin z części wykładowej odbywa się w czasie trwania sesji egzaminacyjnej w terminach wyznaczonych przez Dziekanat. Możliwe jest przeprowadzenie tzw. egzaminu zerowego w terminie ustalonym z prowadzącym. Podczas egzaminu studenci powinni opracować sześć tematów. Za każdy temat student może uzyskać do pięciu punktów, a pozytywna ocena jest uwarunkowana uzyskaniem co najmniej szesnastu punktów. Tematy mogą zawierać także zadania wymagające narysowania uproszczonego schematu lub przeprowadzenia nieskomplikowanych obliczeń.Szczegółowe zasady organizacji egzaminu, zasady korzystania z materiałów pomocniczych oraz zasady oceny podawane są na początku zajęć dydaktycznych.
Warunkiem zaliczenia części laboratoryjnej przedmiotu jest uzyskanie pozytywnych ocen ze wszystkich przewidzianych w planie ćwiczeń laboratoryjnych. Obecność studentów na ćwiczeniach laboratoryjnych jest obowiązkowa. Przed rozpoczęciem zajęć przeprowadzany jest piętnastominutowy sprawdzian z zakresu zagadnień związanych z tematyką ćwiczenia laboratoryjnego. Podczas sprawdzianu studenci powinni udzielić odpowiedzi na trzy krótkie pytania. Za każdą odpowiedź student może uzyskać do trzech punktów, a pozytywna ocena jest uwarunkowana uzyskaniem co najmniej 5 punktów. Po wykonaniu ćwiczenia każdy student zobowiązany jest do opracowania sprawozdania zawierającego cel i opis ćwiczenia, schemat stanowiska laboratoryjnego, zestawienie wyników pomiarów, obliczenia, wykresy oraz wnioski końcowe. Sprawozdania powinny być wykonane samodzielnie przez studenta i są oceniane przez prowadzącego w zakresie: poprawności merytorycznej, kompletności wyników i ich obliczeń, a także umiejętności analizy i formułowania wniosków końcowych.
W przypadku oceny negatywnej ze sprawdzianu poprzedzającego ćwiczenie laboratoryjne lub sprawozdania, prowadzący ustala ze studentem dodatkowy termin zaliczania lub oddania poprawionego sprawozdania. Może się on odbywać się w ramach godzin konsultacyjnych wyznaczonych przez prowadzącego. Ocena końcowa z ćwiczeń laboratoryjnych jest średnią arytmetyczną ocen za wszystkie sprawdziany i sprawozdania. 
Ocena końcowa (zaliczeniowa) dla przedmiotu może być wystawiona jeśli ocena z egzaminu i ocena z części laboratoryjnej są ocenami pozytywnymi i jest ustalana jako średnia arytmetyczna obu wymienionych ocen. W sprawach nieuregulowanych w regulaminie przedmiotu, zastosowanie znajdują odpowiednie przepisy Regulaminu Studiów w Politechnice Warszawskiej.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Bernacki H.: Teoria i konstrukcja maszyn rolniczych, T. 1, cz. I i II, PWRiL Warszawa 1981. 2. Bernacki H., Haman J., Kanafojski Cz.: Teoria i konstrukcja maszyn rolniczych,  T. I i II, PWRiL, Warszawa 1987. 3. Gach S., Kuczewski J., Waszkiewicz Cz.: Maszyny rolnicze. Elementy teorii i obliczeń, SGGW, Warszawa 1991.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														Zna i rozumie sposób funkcjonowania, budowę, i podstawowe aspekty eksploatacji maszyn i urządzeń mechanicznych. Rozróżnia i charakteryzuje relacje i powiązania systemów mechanicznych, mechatronicznych i automatycznych z  cechami konstrukcyjnymi i funkcjonalnymi zespołów roboczych maszyn i urządzeń mechanicznych. Potrafi identyfikować, rozróżniać i charakteryzować systemy mechaniczne wykorzystywane do wykonywania prac rolniczych w produkcji roślinnej i zwierzęcej.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(W3 - W10). Zaliczenie ćwiczenia laboratoryjnego, sprawozdanie (L1 - L2).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														Zna i potrafi scharakteryzować tendencje rozwojowe w projektowaniu i eksploatacji maszyn i urządzeń mechanicznych. Potrafi identyfikować i dobierać optymalne rozwiązania konstrukcyjne i funkcjonalne zespołów roboczych maszyn i urządzeń mechanicznych podczas procesu projektowania.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(W2, W6, W10). Zaliczenie ćwiczenia laboratoryjnego, sprawozdanie (L7 - L8).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														Potrafi zidentyfikować i wytłumaczyć znaczenie oraz konieczność uwzględniania wpływu czynników ekonomicznych, organizacyjnych, ekologicznych i ergonomicznych przy projektowaniu maszyn i urządzeń mechanicznych do realizacji procesów przerywanych i ciągłych oraz ich elementów strukturalnych. Zna i potrafi wyjaśnić znaczenie człowieka jako podstawowego elementu każdego systemu mechanicznego.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(W1, W2, W10). Zaliczenie ćwiczenia laboratoryjnego, sprawozdanie (L2 - L3, L7 - L8).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														Potrafi samodzielnie na potrzeby wykonania określonych zadań inżynierskich, wyszukiwać, analizować i weryfikować informacje zawarte w literaturze lub innych źródłach w celu uzupełnienia wiedzy bądź rozwiązania konkretnego problemu konstrukcyjnego. Potrafi oceniać, formułować opinie  i wyciągać wnioski na podstawie zebranych informacji.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(W1, W2). Zaliczenie ćwiczenia laboratoryjnego, sprawozdanie (L1 - L9).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																					Potrafi przeprowadzić badania na stanowisku laboratoryjnym. Podczas wykonywania eksperymentu potrafi zebrać, dokonać wizualizacji i zinterpretować wyniki pomiarów oraz wyciągnąć na ich podstawie poprawne wnioski. Potrafi na podstawie przeprowadzonych pomiarów dokonać optymalnego doboru parametrów konstrukcyjnych, funkcjonalnych i użytkowych maszyn i urządzeń mechanicznych lub ich zespołów roboczych.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(L3 - L9).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														Potrafi dostrzegać, rozróżniać i charakteryzować relacje i powiązania w maszynach i urządzeniach mechanicznych podatne na zastosowania układów automatycznego sterowania i kontroli. Potrafi identyfikować związki i uwarunkowania działalności inżynierskiej z aspektami organizacyjnymi, ekonomicznymi i prawnymi.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(W3 - W10). Zaliczenie ćwiczenia laboratoryjnego, sprawozdanie (L7 - L8).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														Potrafi samodzielnie i poprawnie sformułować odpowiednie założenia projektowe i kryteria oceny konstrukcji w praktyce projektowania maszyn i urządzeń mechanicznych. Zna metody umożliwiające konstruowanie lub dobór odpowiednich elementów i zespołów roboczych oraz ich parametrów konstrukcyjnych, funkcjonalnych i użytkowych.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(W2, W4 - W10). Zaliczenie ćwiczenia laboratoryjnego, sprawozdanie (L2 - L9).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U15_03: </w:t>
      </w:r>
    </w:p>
    <w:p>
      <w:pPr/>
      <w:r>
        <w:rPr/>
        <w:t xml:space="preserve">														Potrafi ocenić przydatność, wybrać i wykorzystać odpowiednie metody i narzędzia do rozwiązywania problemów polegających na doborze parametrów funkcjonalnych procesów roboczych realizowanych z wykorzystaniem maszyn i urządzeń mechanicznych podczas eksploatacji.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(W2, W4 -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							Ma świadomość i potrafi ocenić wpływ oddziaływania maszyn i urządzeń mechanicznych na środowisko naturalne w aspektach zagrożeń, ekologii i bezpieczeństwa użytkowania. Wykazuje dbałość o aspekty ekonomiczne wykorzystania maszyn i urządzeń mechanicznych w praktyce.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(W3 - W4, W9 - W10). Zaliczenie ćwiczenia laboratoryjnego, sprawozdanie (L2 - L3, L7 - L9).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2026-08-19T21:46:12+02:00</dcterms:created>
  <dcterms:modified xsi:type="dcterms:W3CDTF">2026-08-19T21:46:12+02:00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