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Przedsiębiorczość innowacyjna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Renata Walczak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MN1A_77/02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- 3, przygotowanie do kolokwium - 5, przygotowanie wstępnej koncepcji biznesu - 5, razem - 33.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 = 0,7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i umiejętności dotyczących problematyki prowadzenia własnej działalności gospodarczej oraz posługiwania się narzędziami służącymi ocenie pomysłu biznesowego.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Przedsiębiorczość a skutki globalizacji i konkurencji międzynarodowej. W2 - Źródła finansowania działalności gospodarczej. W3 - Wybór formy prawnej dla nowego przedsięwzięcia. W4 -  System finansowo-księgowy. W5 - Jak zaistnieć na rynku? Marketing w firmie, nawiązanie podstawowych kontaktów biznesowych, promocja nowego biznesu. W6 - Zespół założycielski, kadry, kultura organizacyjna firmy. W7 - Franchising. W8 - Uruchomienie firmy - i co dalej? Rozruch działalności nowej firmy - trudności i zagrożenia. Osiągnięcie platformy stabilnego biznesu. Specyfika przyspieszonego wzrostu. Opcje „wyjścia”. W9 - Praca z narzędziem (tzw. Ewaluatorem) pozwalającym na wyłonienie najlepiej rokującego pomysłu biznesowego. W10 - Stworzenie Wstępnej Koncepcji Biznesu (WKB) dla wybranego pomysłu. W11 - Praca nad prezentacją wyników prac każdej z grup (stworzenie prezentacji Power Point) i jej publiczne wygłoszenie i ocena na zajęciach końcowych.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kolokwium oraz przygotowanie w grupie 3-5 osobowej wstępnej koncepcji biznesu wybranej spośród koncepcji opracowanych przez każdego z uczestników grupy. Koncepcja jest prezentowana i oceniana podczas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Cieślik J.: „Przedsiębiorczość dla ambitnych. Jak uruchomić własny biznes”, Wydawnictwa Akademickie i Profesjonalne, wyd. 2. uzup., Warszawa 2010. 2. Griffin R.: Podstawy zarządzania organizacjami. Wydawnictwo Naukowe PWN Warszawa 2008
(publikacja dostępna w bazie elektronicznej IBUK, dostęp ze strony biblioteki Politechniki Warszawskiej, www.bg.pw.edu.pl).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www.seipa.edu.pl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przedmiotu oraz narzędzia wykorzystywane na zajęciach zostały przygotowane w ramach projektu: "Wdrożenie pilotażowych programów edukacyjnych w zakresie Innowacyjnej Przedsiębiorczości w Politechnice Warszawskiej" finansowanego ze środków UE w ramach Programu Operacyjnego Kapitał Ludzki. Poddziałanie 4.1.1. Wzmocnienie potencjału dydaktycznego uczelni. 
Program i materiały wykorzystywane dzięki uprzejmości Kierownictwa Projektu.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W02_02: </w:t>
      </w:r>
    </w:p>
    <w:p>
      <w:pPr/>
      <w:r>
        <w:rPr/>
        <w:t xml:space="preserve">							Ma podstawową wiedzę w zakresie planowania i organizacji własnej działalności biznesowej. Zna zasady i narzędzia przydatne w działalności biznesowej.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wiadomości podczas kolokwium. Przedstawienie przygotowanej w grupach prezentacji dotyczącej wstępnej koncepcji biznesu.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W11_01: </w:t>
      </w:r>
    </w:p>
    <w:p>
      <w:pPr/>
      <w:r>
        <w:rPr/>
        <w:t xml:space="preserve">							Zna zasady tworzenia koncepcji biznesowych wykorzystując narzędzia elektroniczne udostępnione na zajęciach. Zna finansowe, strategiczne oraz prawne zasady selekcji koncepcji biznesowych.
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wiadomości podczas kolokwium. Przedstawienie przygotowanej w grupach prezentacji dotyczącej wstępnej koncepcji biznesu.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na temat prowadzenia działalności gospodarczej i badania otoczenia firmy z literatury i specjalistycznych baz danych (polsko- i angielskojęzyczne publikacje dostępne w elektronicznych bazach danych Politechniki Warszawskiej) oraz z innych źródeł. Potrafi interpretować informacje oraz wyciągać wnioski na temat prowadzenia biznesu.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wiadomości podczas kolokwium. Przedstawienie przygotowanej w grupach prezentacji dotyczącej wstępnej koncepcji biznesu.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							Potrafi przygotować prezentację w formie elektronicznej dotyczącą wstępnej koncepcji biznesu. Umie zaplanować prezentację ustną, umie ją przedstawić zwracając uwagę na formę prezentacji.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wiadomości podczas kolokwium. Przedstawienie przygotowanej w grupach prezentacji dotyczącej wstępnej koncepcji biznesu.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														Potrafi dokonać analizy opłacalności nowej działalności gospodarczej, wykorzystać udostępniane na zajęciach narzędzia oraz przygotować wstępną koncepcję biznesu.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wiadomości podczas kolokwium. Przedstawienie przygotowanej w grupach prezentacji dotyczącej wstępnej koncepcji biznesu.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							Potrafi pracować zespołowo oraz rozumie zasady pracy zespołowej. Rozumie konieczność podzielenia pracy w celu osiągnięcia zakładanego celu. Rozumie konieczność komunikowania się w zespole oraz ponoszenia odpowiedzialności za podejmowane decyzje.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wiadomości podczas kolokwium. Przedstawienie przygotowanej w grupach prezentacji dotyczącej wstępnej koncepcji biznesu.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							Ma świadomość poprawnego określenia celów strategicznych i operacyjnych działalności biznesowej przed rozpoczęciem prowadzenia przedsiębiorstwa w celu uniknięcia niepowodzenia.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wiadomości podczas kolokwium. Przedstawienie przygotowanej w grupach prezentacji dotyczącej wstępnej koncepcji biznesu.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							Ma świadomość roli społecznej absolwenta uczelni technicznej. Potrafi opracować wstępną koncepcję biznesu i ją zaprezentować w sposób spójny i zrozumiały.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wiadomości podczas kolokwium. Przedstawienie przygotowanej w grupach prezentacji dotyczącej wstępnej koncepcji biznesu.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2026-09-11T14:50:28+02:00</dcterms:created>
  <dcterms:modified xsi:type="dcterms:W3CDTF">2026-09-11T14:50:28+02:00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