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elektrotechniki i elektroniki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Mariusz Szreder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- 10, przygotowanie do egzaminu - 20, razem - 50; Laboratorium: liczba godzin według planu studiów - 20, przygotowanie do zajęć - 20, opracowanie wyników pomiarów - 15, napisanie sprawozdania - 20, razem - 75; Razem - 125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h; Laboratoria - 20 h; Razem - 40 h = 1,6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 ; 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uzyskanie podstawowej wiedzy w zakresie elektrotechniki i elektroniki oraz umiejętności  identyfikacji typowych maszyn elektrycznych, wyznaczania charakterystyk funkcjonowania urządzeń i  napędów elektrycznych.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 Pojęcia podstawowe, obwód elektryczny, prawo Ohma, prawa Kirchhoffa. W2 - Moc i energia w obwodach jednofazowych. W3 - Charakterystyki tranzystorów bipolarnych. W4 - Podstawowe układy zasilania wzmacniaczy tranzystorowych. W5 - Układy prostownikowe i zasilające. W6 - Moc i energia w obwodach trójfazowych. W7 - Maszyny elektryczne prądu stałego. W8 - Maszyny elektryczne prądu przemiennego. W9 - Układy sterowania napędem elektrycznym. W10 - Podstawy techniki mikroprocesorowej i architektura mikrokontrolerów.
L1 - Badanie obwodów prądu zmiennego z elementami R, L, C. L2 - Pomiary oscylograficzne obwodów sinusoidalnych. L3 -  Badanie charakterystyk wzmacniaczy jednostopniowych prądu zmiennego. L4 - Badanie układów wzmacniaczy operacyjnych scalonych. L5 - Programowanie sterowników LOGO. L6 - Badanie charakterystyk elektromechanicznych maszyn prądu stałego. L7 - Układy automatycznego sterowania napędem elektrycznym. L8 - Badanie charakterystyk napędu asynchronicznego z falownikiem. L9 - Badanie układów rozruchu silników trójfazowych. L10 - Badanie funkcjonowania systemów mikroprocesorowych.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części wykładowej przedmiotu jest uzyskanie pozytywnej oceny z pisemnego egzaminu obejmującego sprawdzenie wiedzy z zakresu zagadnień omawianych podczas wykładów, w tym również wiedzy nabytej samodzielnie przez studenta ze wskazanej przez prowadzącego literatury i innych źródeł. Szczegółowe zasady oceny podawane są na początku zajęć dydaktycznych.
Warunkiem zaliczenia części laboratoryjnej przedmiotu jest uzyskanie pozytywnych ocen z pisemnych sprawdzianów z poszczególnych ćwiczeń laboratoryjnych i sprawozdań. Zaliczenie laboratorium jest podstawą przystąpienia do egzaminu pisemnego. Ocena końcowa jest oceną średnią z laboratorium i pisemnego egzaminu.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Kalisz J.: Podstawy elektroniki cyfrowej. WKŁ, Warszawa 1998. 2. Praca zbiorowa: Elektrotechnika i elektronika dla nieelektryków. Wyd. Naukowo-Techniczne, Warszawa 1999. 3. Krakowiak M.: Elektrotechnika teoretyczna. PWN, Warszawa 1979.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W02_01: </w:t>
      </w:r>
    </w:p>
    <w:p>
      <w:pPr/>
      <w:r>
        <w:rPr/>
        <w:t xml:space="preserve">Zna podstawy teoretyczne odnośnie budowy i funkcjonowania maszyn i urządzeń elektrycznych, sposobu ich instalacji i użytkowania.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(W1 -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W03_03: </w:t>
      </w:r>
    </w:p>
    <w:p>
      <w:pPr/>
      <w:r>
        <w:rPr/>
        <w:t xml:space="preserve">Zna i potrafi scharakteryzować podstawowe elementy i układy wykorzystywane do pomiaru wielkości elektrycznych i nieelektrycznych.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(W1 -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U08_01: </w:t>
      </w:r>
    </w:p>
    <w:p>
      <w:pPr/>
      <w:r>
        <w:rPr/>
        <w:t xml:space="preserve">Potrafi zaplanować i przeprowadzić poprawnie pomiary wielkości fizycznych i opracować wyniki pomiarowe z uwzględnieniem niepewności pomiarowych.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(L1 - L10).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U08_04: </w:t>
      </w:r>
    </w:p>
    <w:p>
      <w:pPr/>
      <w:r>
        <w:rPr/>
        <w:t xml:space="preserve">Potrafi wykorzystać nowoczesne techniki komputerowe do pomiaru podstawowych wielkości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(L5, L10).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M1A_U08_04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Potrafi dokonać identyfikacji typowych maszyn elektrycznych oraz opracować i przeprowadzić podstawowe pomiary celem weryfikacji stanu technicznego maszyn elektrycznych.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(L4 - L9).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2026-10-01T11:14:45+02:00</dcterms:created>
  <dcterms:modified xsi:type="dcterms:W3CDTF">2026-10-01T11:14:45+02:00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