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konstrukcyjne w budowie maszyn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Bielanik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MS1A_11_02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się z literaturą - 20, przygotowanie się do kolokwiów - 10, razem - 60; Laboratoria: liczba godzin według planu studiów - 30, zapoznanie się ze wskazaną literaturą - 10, przygotowanie się do sprawdzianów - 20, opracowanie wyników - 10, napisanie sprawozdania - 120, razem 90; Razem - 150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Laboratoria - 30 h, Razem - 60 h = 2,4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i umiejętności w zakresie: obróbki cieplno-chemicznej, obróbki cieplno-plastycznej , materiałów inżynierskich oraz mechanizmów ich zużycia, zasad doboru materiałów w budowie maszyn, podstawowych metod badania struktury stopów metali, w tym metod ilościowych.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obróbki cieplno-chemicznej i cieplno-plastycznej; W2 - Wybrane procesy obróbki cieplno- chemicznej: nawęglanie, azotowanie, węgloazotowanie, borowanie, chromowanie, tytanowanie, aluminiowanie; W3 - Podstawowe mechanizmy zużycia i dekohezji materiałów inżynierskich; W4 - Stopy żelaza z węglem: stale niestopowe, staliwa, żeliwa; W5 - Rola pierwiastków stopowych w stalach; W6 - Stale stopowe: podział, zastosowanie, obróbka cieplna, właściwości mechaniczne i technologiczne; W7 - Stale specjalne: nierdzewne, kwasoodporne, do pracy przy podwyższonych temperaturach, żaroodporne i żarowytrzymałe, utwardzalne wydzieleniowo; W8 - Metale lekkie i ich stopy; W9 - Metale ciężkie i ich stopy; W10 - Metale trudnotopliwe i ich stopy; W11 - Materiały spiekane: metalurgia proszków, wytwarzanie wyrobów metodą metalurgii proszków; W12 - Biomateriały metalowe; W13 - Nanostrukturalne materiały metalowe;  W14 - Szkła metaliczne i materiały i materiały metalowe inteligentne; W15 - Materiały kompozytowe o osnowie metalowej.
L1 - Zajęcia organizacyjne: Regulamin przedmiotu, Regulamin laboratorium, Przepisy i szkolenie BHP; L2 - Metodyka badań metalograficznych: badania makroskopowe i mikroskopowe; zapis i archiwizacja obrazów mikrostruktury;  L3 - Badania mikroskopowe zgładów nietrawionych; L4 - Badania mikroskopowe zgładów trawionych; L5 - Badania mikroskopowe struktury stali z wykorzystaniem programu MeTilo; L6 - Badania mikroskopowe struktury żeliw z wykorzystaniem programu MeTilo; L7 - Badania mikroskopowe struktury stopów metali nieżelaznych; L8 - Badania składu fazowego i struktury stali specjalnych; L9 - Wyznaczanie temperatury przemian fazowych stali metoda dylatometryczną; L10 - Wyznaczanie hartowności stali metodą obliczeniową; L11 - Wyznaczanie hartowności stali metodą Jominy; L12 - Badania warstw dyfuzyjnych uzyskanych w wyniku obróbki cieplno-chemicznej; L13 - Dobór materiałów konstrukcyjnych z wykorzystaniem bazy materiałowej; L14 - Dobór materiałów konstrukcyjnych na elementy maszyn.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pozytywnych ocen z dwóch pisemnych kolokwiów. Kolokwium pierwsze odbywa się w połowie semestru i obejmuje sprawdzenie wiedzy z tematyki omawianej podczas wykładów 1 do 7. Kolokwium drugie odbywa się nie później niż w 14 tygodniu semestru i obejmuje sprawdzenie wiedzy z zakresu zagadnień omawianych na wykładach W8 do W13.  Szczegółowe zasady organizacji kolokwiów zaliczeniowych i poprawkowych oraz zasady oceny omawiane są podczas pierwszych zajęć dydaktycznych.                                                                         Ocena końcowa z laboratorium jest średnią arytmetyczną ocen jakie uzyskał student za wszystkie ćwiczenia. Ocena za poszczególne ćwiczenie jest średnią arytmetyczną oceny z odpowiedzi pisemnej potwierdzającej przygotowanie studenta do samodzielnego wykonania ćwiczenia oraz oceny z wykonanego  ćwiczenia udokumentowanego sprawozdaniem. W przypadku uzyskania oceny negatywnej z odpowiedzi pisemnej student jest dopuszczony do wykonania ćwiczenia warunkowo. Zaliczenie tej części odbywa się podczas konsultacji. Przy ocenie sprawozdań uwzględnia się poprawność merytoryczną, kompletność, formę i przejrzystość prezentowanych wyników, umiejętność ich analizy i wyciągania  prawidłowych wniosków.  W przypadku oceny negatywnej za wykonane sprawozdanie, prowadzący ustala ze studentem zakres poprawek oraz termin ich opracowania. 
Ocena końcowa z przedmiotu stanowi sumę oceny z zaliczenia części wykładowej pomnożonej przez wskaźnik 0,4 i oceny końcowej z laboratorium pomnożonej przez wskaźnik 0,6. 
W sprawach nieuregulowanych w regulaminie przedmiotu, zastosowanie znajdują odpowiednie przepisy Regulaminu Studiów w Politechnice Warszawskiej.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Ciszewski A., Radomski T., Szummer A.: Materiałoznawstwo, Wyd. PW, W-wa; 2. Przybyłowicz K.: Metaloznawstwo, WNT, Warszawa; 3. Dobrzański L.A.: Metaloznawstwo z podstawami nauki o materiałach, WNT, Warszawa; 4. Ashby M.F., Jones D.R.H.: Materiały inżynierskie, WNT,  Warszawa; 5. Dobrzański L.A.: Materiały inżynierskie i projektowanie materiałowe, WNT, Warszawa; 6. Kurzydłowski K.: Nanomateriały inżynierskie konstrukcyjne i funkcjonalne, Wyd. Naukowe PWN S.A., 2010; 7. Bielanik J., Pilarczyk S.: Instrukcja do ćwiczeń laboratoryjnych,  strona www.labmat.pw.plock.pl; 8. Szala J.: Instrukcja obsługi programu MeTilo, 2004.          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Ma elementarną wiedzę o wpływie procesów cieplno-chemicznych i cieplno-mechanicznych na strukturę stopów metali.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W03_04: </w:t>
      </w:r>
    </w:p>
    <w:p>
      <w:pPr/>
      <w:r>
        <w:rPr/>
        <w:t xml:space="preserve">Ma uporządkowaną, podbudowaną teoretycznie wiedzę ogólną w zakresie budowy, struktury i właściwości materiałów konstrukcyjnych stosowanych w budowie maszyn i urządzeń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(W4 -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Zna tendencje rozwojowe w zakresie wykorzystania nowoczesnych materiałów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(W9 -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W07_02: </w:t>
      </w:r>
    </w:p>
    <w:p>
      <w:pPr/>
      <w:r>
        <w:rPr/>
        <w:t xml:space="preserve">Zna podstawowe metody i narzędzia w badaniu struktury metali, składu fazowego stopów, przemian fazowych i hartowności stali.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(L2 - L11)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M1A_W07_02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podstawowe operacje obróbki cieplno-chemicznej materiałów konstrukcyjnych stosowanych w budowie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W2); Sprawozdanie (L12)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ogólne zasady doboru materiałów konstrukcyjnych stosowanych w budowie maszyn.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(L13, 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U01_02: </w:t>
      </w:r>
    </w:p>
    <w:p>
      <w:pPr/>
      <w:r>
        <w:rPr/>
        <w:t xml:space="preserve">Potrafi uzyskiwać informacje z norm i baz danych o materiałach konstrukcyjnych stosowanych w budowie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							Potrafi planować i wykonywać eksperymentalne badania laboratoryjne, opracować i zinterpretować ich wyniki oraz wyciągnąć wnioski o właściwościach materiałów konstrukcyjnych i technologii wytwarzania elementów maszyn. Potrafi na podstawie badań eksperymentalnych opracować  dobrać parametry obróbki cieplnej materiału.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(L5, L6, L8 - L11, 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przydatność, wybrać i wykorzystać odpowiednie metody do rozwiązania prostego zadania inżynierskiego o charakterze badawczym z zakresu oceny struktury i właściwości materiałów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(L2 - L14)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2025-07-09T09:02:18+02:00</dcterms:created>
  <dcterms:modified xsi:type="dcterms:W3CDTF">2025-07-09T09:02:18+02:00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