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informacyjna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Mariusz Sarniak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MS1A_01_02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- 30, przygotowanie do zajęć - 10, zapoznanie ze wskazaną literaturą - 6, przygotowanie do kolokwium - 5, razem - 51; Razem - 51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 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umiejętności praktycznych obsługi baz danych i programów do tworzenia prezentacji multimedialnych na poziomie, pozwalającym zdobycie certyfikatu ECDL-A, w zakresie odpowiednich modułów.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Zapoznanie się z regulaminem pracy na stanowisku komputerowym i obsługą pakietu biurowego w pracowni komputerowej. Omówienie zasad projektowania relacyjnych baz danych; L2 - Projektowanie tabel i relacji pomiędzy nimi; L3 - Tworzenie formularzy i panelu przełączania; L4 - Filtrowanie danych i tworzenie formularzy do wyszukiwania danych (tzw. pole kombi); L5 - Tworzenie różnego rodzaju kwerend (zapytań); L6 - Projektowanie raportów na podstawie relacyjnej bazy danych; L7 - Projekt i wykonanie relacyjnej bazy danych, zbudowanej z minimum trzech tabel; L8 - Obsługa istniejącej bazy danych z dołączaniem danych typu graficznego; L9 - Zasady projektowania prezentacji; L10 - Projektowanie elementów interaktywnych w prezentacji; L11 - Dodawanie różnych elementów multimedialnych do prezentacji; L12 - Zasady prezentacji pokazu slajdów - używanie projektora ze zdalnym sterowaniem pokazu.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Podstawą do uzyskania pozytywnej oceny z przedmiotu jest obecność na zajęciach laboratoryjnych i pozytywne zaliczenie dwóch kolokwiów. Kolokwium nr 1 - z zakresu projektowania i obsługi baz danych oraz kolokwium nr 2 - z umiejętności tworzenia grafiki prezentacyjnej. Ocena końcowa jest średnią arytmetyczną z dwóch kolokwiów. Dopuszcza się zaliczenie dwóch ćwiczeń, na których student był nieobecny z powodów losowych na konsultacjach u prowadzącego zajęcia. Na ostatnich zajęciach w semestrze można również poprawić ocenę z jednego kolokwium. Student, który posiada certyfikat ECDL lub ECDL-A może być zwolniony z zajęć i otrzymać ocenę 5,0. Pozostałe kwestie regulaminowe rozstrzyga Regulamin Studiów PW.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Kopertowska M., Sikorki W.: Bazy danych, Wydawnictwo MIKOM, Warszawa 2006. 2. Kopertowska M., Sikorki W.: Grafika menedżerska i prezentacyjna, Wydawnictwo MIKOM, Warszawa 2006. 3. Apecionek Z.: Bazy danych, Wydawnictwo. KISS, Katowice 2007. 4. Rutkowska B.: Grafika menedżerska i prezentacyjna, Wydawnictwo KISS, Katowice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Rozumie budowę i posiada umiejętności korzystania z informacji przechowywanych w relacyjnych bazach danych. Potrafi z tych danych korzystać w pracy inżynierskiej.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(L1 - L8)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przedstawiać różne problemy techniczne w postaci prezentacji multimedialnych. Zna różne techniki prowadzenia pokazu.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(L9 - L12)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U15_03: </w:t>
      </w:r>
    </w:p>
    <w:p>
      <w:pPr/>
      <w:r>
        <w:rPr/>
        <w:t xml:space="preserve">Potrafi zaprojektować relacyjną bazę danych do gromadzenia informacji niezbędnych w procesie projektowania.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(L1 - L8)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M1A_U15_03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T1A_U15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ustawicznego kształcenia się w zakresie technologii informacyjnej i ma świadomość dynamizmu zachodzących zmian w oprogramowaniu i sprzęcie komputerowym.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(L1 - L12)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K05_01: </w:t>
      </w:r>
    </w:p>
    <w:p>
      <w:pPr/>
      <w:r>
        <w:rPr/>
        <w:t xml:space="preserve">Ma świadomość  przestrzegania praw autorskich do oprogramowania komputerowego, wykorzystywanego w pracy inżynierskiej. Zna alternatywne oprogramowanie biurowe w przypadku braku dostępu do licencji komercyjnych.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(L1 - L12)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M1A_K05_01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2025-07-06T21:48:30+02:00</dcterms:created>
  <dcterms:modified xsi:type="dcterms:W3CDTF">2025-07-06T21:48:30+02:00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