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Technology of lubricants</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produkcji mineralnych i syntetycznych olejów bazowych oraz rodzajów, składu chemicznego i właściwości fizykochemicznych substancji smarowych.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Znaczenie i historia środków smarowych. Rodzaje środków smarowych. Lepkość i wskaźnik lepkości olejów. W  2: Właściwości eksploatacyjne środków smarowych. Odporność na utlenianie. Właściwości smarne. Właściwości niskotemperaturowe olejów  W  3: Oleje silnikowe i przekładniowe. Klasyfikacje lepkościowe i jakościowe olejów. Dobór odpowiedniego środka smarowego. W  4: Produkcja mineralnych olejów bazowych grupy I. Rafinacja rozpuszczalnikowa i odparafinowanie olejów bazowych. Hydrorafinacja frakcji olejowych. W  5: Hydrokonwersja olejów. Produkcja olejów bazowych grupy II i III. Oleje bazowe z hydrokrakingu. Hydroizomeryzacja parafin. W  6: Metody badania składu destylatów olejowych. Produkcja olejów białych i rafinowanych parafin. W  7: Produkcja i właściwości syntetycznych olejów bazowych. Oleje PAO, estrowe, PAG. Oleje do zastosowań specjalnych. W  8: Dodatki uszlachetniające do środków smarowych. W  9: Produkcja i właściwości smarów plastycznych i stałych środków smarowych. W  10: Utylizacja olejów przepracowanych. Oleje jako paliwa zastępcze. Rerafinacja olejów przepracowanych. Utylizacja substancji toksycznych.
Zadaniem ćwiczenia projektowego jest opracowanie podstaw projektu procesu produkcyjnego oleju bazowego należącego do zadanej grupy olejów, mineralnych lub syntetycznych.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Podniało A.: Poradnik. Paliwa, oleje, smary w ekologicznej eksploatacji, WNT, Warszawa, 2002; 2. Zwierzycki W.: Oleje, paliwa i smary dla motoryzacji i przemysłu. Rafineria Nafty GLIMAR SA, Wydawnictwo i Zakład Poligrafii Instytutu Technologii Eksploatacji, Radom, 2001; 3. Mortier R. M., Orszulik S. T.: Chemistry and Technology of Lubricants. Blackie Academic Professional, London - Weinheim -  New York - Tokyo - Melbourne - Madras, 1997; 4. Płaza S.: Fizykochemia procesów tribologicznych. Wydawnictwo Uniwersytetu Łódzkiego, Łódź,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W03_04: </w:t>
      </w:r>
    </w:p>
    <w:p>
      <w:pPr/>
      <w:r>
        <w:rPr/>
        <w:t xml:space="preserve">Zna podstawowe zasady gospodarki przepracowanymi środkami smarowymi.</w:t>
      </w:r>
    </w:p>
    <w:p>
      <w:pPr>
        <w:spacing w:before="60"/>
      </w:pPr>
      <w:r>
        <w:rPr/>
        <w:t xml:space="preserve">Weryfikacja: </w:t>
      </w:r>
    </w:p>
    <w:p>
      <w:pPr>
        <w:spacing w:before="20" w:after="190"/>
      </w:pPr>
      <w:r>
        <w:rPr/>
        <w:t xml:space="preserve">Pisemny egzamin opisowy (W10)</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W04_01: </w:t>
      </w:r>
    </w:p>
    <w:p>
      <w:pPr/>
      <w:r>
        <w:rPr/>
        <w:t xml:space="preserve">Ma szczegółową wiedzę na temat metod produkcji olejów mineralnych oraz otrzymywania syntetycznych środków smarowych.</w:t>
      </w:r>
    </w:p>
    <w:p>
      <w:pPr>
        <w:spacing w:before="60"/>
      </w:pPr>
      <w:r>
        <w:rPr/>
        <w:t xml:space="preserve">Weryfikacja: </w:t>
      </w:r>
    </w:p>
    <w:p>
      <w:pPr>
        <w:spacing w:before="20" w:after="190"/>
      </w:pPr>
      <w:r>
        <w:rPr/>
        <w:t xml:space="preserve">Pisemny egzamin opisowy (W4-W9)</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keepNext w:val="1"/>
        <w:spacing w:after="10"/>
      </w:pPr>
      <w:r>
        <w:rPr>
          <w:b/>
          <w:bCs/>
        </w:rPr>
        <w:t xml:space="preserve">Efekt W04_02: </w:t>
      </w:r>
    </w:p>
    <w:p>
      <w:pPr/>
      <w:r>
        <w:rPr/>
        <w:t xml:space="preserve">Ma szczegółową wiedzę dotyczącą klasyfikacji jakościowej i lepkościowej olejów silnikowych i przekładniowych oraz ich właściwego doboru do danego zastosowania.</w:t>
      </w:r>
    </w:p>
    <w:p>
      <w:pPr>
        <w:spacing w:before="60"/>
      </w:pPr>
      <w:r>
        <w:rPr/>
        <w:t xml:space="preserve">Weryfikacja: </w:t>
      </w:r>
    </w:p>
    <w:p>
      <w:pPr>
        <w:spacing w:before="20" w:after="190"/>
      </w:pPr>
      <w:r>
        <w:rPr/>
        <w:t xml:space="preserve">Pisemny egzamin opisowy (W1-W3)</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technologii produkcji środków smarowych.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U10_02: </w:t>
      </w:r>
    </w:p>
    <w:p>
      <w:pPr/>
      <w:r>
        <w:rPr/>
        <w:t xml:space="preserve">Potrafi określać wpływ jakości surowca na dobór odpowiednich metod przerobu w celu uzyskania oleju bazowego o określonych właściwościach.</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właściwości chemicznych i fizykochemicznych olejów bazowych na ich właściwości eksploatacyjne.</w:t>
      </w:r>
    </w:p>
    <w:p>
      <w:pPr>
        <w:spacing w:before="60"/>
      </w:pPr>
      <w:r>
        <w:rPr/>
        <w:t xml:space="preserve">Weryfikacja: </w:t>
      </w:r>
    </w:p>
    <w:p>
      <w:pPr>
        <w:spacing w:before="20" w:after="190"/>
      </w:pPr>
      <w:r>
        <w:rPr/>
        <w:t xml:space="preserve">Pisemny egzamin opisowy (W1-W3) Zadanie projektowe P1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U19_02: </w:t>
      </w:r>
    </w:p>
    <w:p>
      <w:pPr/>
      <w:r>
        <w:rPr/>
        <w:t xml:space="preserve">Potrafi dobrać właściwą technologię w celu uyskania oleju bazowego o założonych właściwościach fizykochemicznych.</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2026-10-01T17:03:01+02:00</dcterms:created>
  <dcterms:modified xsi:type="dcterms:W3CDTF">2026-10-01T17:03:01+02:00</dcterms:modified>
</cp:coreProperties>
</file>

<file path=docProps/custom.xml><?xml version="1.0" encoding="utf-8"?>
<Properties xmlns="http://schemas.openxmlformats.org/officeDocument/2006/custom-properties" xmlns:vt="http://schemas.openxmlformats.org/officeDocument/2006/docPropsVTypes"/>
</file>