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PCM5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42 godziny zajęć projektowych, 88 godzin pracy w domu – wykonywanie projektów, przygotowywanie się do kolokwiów. Razem 130 godzin = 5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- 42 godziny zajęć projektowych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4,4 punktu ECTS - 42 godzin zajęć projektowych, 68 godzin pracy w domu – wykonywanie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w:t>
      </w:r>
    </w:p>
    <w:p>
      <w:pPr>
        <w:keepNext w:val="1"/>
        <w:spacing w:after="10"/>
      </w:pPr>
      <w:r>
        <w:rPr>
          <w:b/>
          <w:bCs/>
        </w:rPr>
        <w:t xml:space="preserve">Metody oceny: </w:t>
      </w:r>
    </w:p>
    <w:p>
      <w:pPr>
        <w:spacing w:before="20" w:after="190"/>
      </w:pPr>
      <w:r>
        <w:rPr/>
        <w:t xml:space="preserve">Warunki zaliczenia przedmiotu:
 Na zaliczenie przedmiotu składają się oceny za przewidziane w harmonogramie:
•projekty-prace w kreślarni i w domu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PCM5_W01: </w:t>
      </w:r>
    </w:p>
    <w:p>
      <w:pPr/>
      <w:r>
        <w:rPr/>
        <w:t xml:space="preserve">Posiada wiedzę z zakresu rozwiązywania prostych zagadnień inżynierskich wykonywania obliczeń inżynierskich i dokumentacji konstrukcyjnej</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PCM5_W02: </w:t>
      </w:r>
    </w:p>
    <w:p>
      <w:pPr/>
      <w:r>
        <w:rPr/>
        <w:t xml:space="preserve">Ma wiedzę z zakresu zastosowania odpowiednich materiałów i obróbek do uzyskania optymalnej konstrukcji</w:t>
      </w:r>
    </w:p>
    <w:p>
      <w:pPr>
        <w:spacing w:before="60"/>
      </w:pPr>
      <w:r>
        <w:rPr/>
        <w:t xml:space="preserve">Weryfikacja: </w:t>
      </w:r>
    </w:p>
    <w:p>
      <w:pPr>
        <w:spacing w:before="20" w:after="190"/>
      </w:pPr>
      <w:r>
        <w:rPr/>
        <w:t xml:space="preserve">Pisemne kolokwia, ocena projektów</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PCM5_U01: </w:t>
      </w:r>
    </w:p>
    <w:p>
      <w:pPr/>
      <w:r>
        <w:rPr/>
        <w:t xml:space="preserve">Potrafi pozyskiwać informacje z norm,katalogów, patentów, internetu,dokonywać interpretacji i weryfikacji. Przy przygotowywaniu projektu wykorzystuje techniki informacyjno-komunikacyjne właściwe do realizacji zadań typowych dla działalności inżynierskiej. Opracowując projekt uwzględnia przyjęte standardy.</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PCM5_U02: </w:t>
      </w:r>
    </w:p>
    <w:p>
      <w:pPr/>
      <w:r>
        <w:rPr/>
        <w:t xml:space="preserve">Na podstawie wiedzy uzyskanej w trakcie wykładów oraz analizy zalecanej literatury fachowej lub innych źródeł rozwija- poprzez pracę własną - swoje umiejętności  i wiedzę  w zakresie  projektowania części maszyn.</w:t>
      </w:r>
    </w:p>
    <w:p>
      <w:pPr>
        <w:spacing w:before="60"/>
      </w:pPr>
      <w:r>
        <w:rPr/>
        <w:t xml:space="preserve">Weryfikacja: </w:t>
      </w:r>
    </w:p>
    <w:p>
      <w:pPr>
        <w:spacing w:before="20" w:after="190"/>
      </w:pPr>
      <w:r>
        <w:rPr/>
        <w:t xml:space="preserve">Obserwacja studenta na wykładzie i projektowaniu</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PCM5_U04: </w:t>
      </w:r>
    </w:p>
    <w:p>
      <w:pPr/>
      <w:r>
        <w:rPr/>
        <w:t xml:space="preserve">Potrafi wykorzystać do formułowania i rozwiązywania zadań inżynierskich metody analityczne, symulacyjne i eksperymentalne, potrafi − zgodnie z zadaną specyfikacją − zaprojektować oraz zrealizować proste urządzenie, obiekt, system lub proces, typowe dla studiowanej dyscypliny inżynierskiej, używając właściwych metod, technik i narzędzi. Przy opracowywaniu projektu posługuje się przyjętymi w środowisku zawodowym standardami.</w:t>
      </w:r>
    </w:p>
    <w:p>
      <w:pPr>
        <w:spacing w:before="60"/>
      </w:pPr>
      <w:r>
        <w:rPr/>
        <w:t xml:space="preserve">Weryfikacja: </w:t>
      </w:r>
    </w:p>
    <w:p>
      <w:pPr>
        <w:spacing w:before="20" w:after="190"/>
      </w:pPr>
      <w:r>
        <w:rPr/>
        <w:t xml:space="preserve">Pisemne kolokwia , ocena projektów</w:t>
      </w:r>
    </w:p>
    <w:p>
      <w:pPr>
        <w:spacing w:before="20" w:after="190"/>
      </w:pPr>
      <w:r>
        <w:rPr>
          <w:b/>
          <w:bCs/>
        </w:rPr>
        <w:t xml:space="preserve">Powiązane efekty kierunkowe: </w:t>
      </w:r>
      <w:r>
        <w:rPr/>
        <w:t xml:space="preserve">IM_U15</w:t>
      </w:r>
    </w:p>
    <w:p>
      <w:pPr>
        <w:spacing w:before="20" w:after="190"/>
      </w:pPr>
      <w:r>
        <w:rPr>
          <w:b/>
          <w:bCs/>
        </w:rPr>
        <w:t xml:space="preserve">Powiązane efekty obszarowe: </w:t>
      </w:r>
      <w:r>
        <w:rPr/>
        <w:t xml:space="preserve">T1A_U15</w:t>
      </w:r>
    </w:p>
    <w:p>
      <w:pPr>
        <w:keepNext w:val="1"/>
        <w:spacing w:after="10"/>
      </w:pPr>
      <w:r>
        <w:rPr>
          <w:b/>
          <w:bCs/>
        </w:rPr>
        <w:t xml:space="preserve">Efekt PCM5_U03: </w:t>
      </w:r>
    </w:p>
    <w:p>
      <w:pPr/>
      <w:r>
        <w:rPr/>
        <w:t xml:space="preserve">Potrafi dokonać właściwego doboru materiału i techniki wytwarzania do warunków eksploatacji</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PCzM5_K01: </w:t>
      </w:r>
    </w:p>
    <w:p>
      <w:pPr/>
      <w:r>
        <w:rPr/>
        <w:t xml:space="preserve">Rozumie problem procesu dezaktualizacji wiedzy i umiejętności wynikający z zachodzącego postępu cywilizacyjnego. Potrafi odpowiednio określić priorytety służące realizacji określonego przez siebie zadania. Prawidłowo identyfikuje i rozstrzyga dylematy związane z wykonywaniem zawodu. Rozumie zagrożenia wynikające z źle podjętych decyzji. Rozumie potrzebę przekazywania odbiorcom informacji na temat osiągnięć techniki i innych aspektów działalności inżynierskiej w sposób dla nich zrozumiały. Razem z innymi uczestnikami zajęć aktywnie współpracuje nad rozwiązaniem zadania. Uważnie słucha wypowiedzi innych uczestników. Konstruktywnie prowadzi dyskusję. W trakcie prac dzieli się  sposób konstruktywny posiadaną wiedzą i umiejętnościami z innymi uczestnikami. </w:t>
      </w:r>
    </w:p>
    <w:p>
      <w:pPr>
        <w:spacing w:before="60"/>
      </w:pPr>
      <w:r>
        <w:rPr/>
        <w:t xml:space="preserve">Weryfikacja: </w:t>
      </w:r>
    </w:p>
    <w:p>
      <w:pPr>
        <w:spacing w:before="20" w:after="190"/>
      </w:pPr>
      <w:r>
        <w:rPr/>
        <w:t xml:space="preserve">Obserwacja studenta i dyskusja na wykładzie i projektowaniu</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2026-10-03T12:07:25+02:00</dcterms:created>
  <dcterms:modified xsi:type="dcterms:W3CDTF">2026-10-03T12:07:25+02:00</dcterms:modified>
</cp:coreProperties>
</file>

<file path=docProps/custom.xml><?xml version="1.0" encoding="utf-8"?>
<Properties xmlns="http://schemas.openxmlformats.org/officeDocument/2006/custom-properties" xmlns:vt="http://schemas.openxmlformats.org/officeDocument/2006/docPropsVTypes"/>
</file>