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nauki o materiałach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M. Leonowicz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PNOM1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godzin wykładów, 28 godzin ćwiczeń laboratoryjnych, 25 godzin przygotowań do wykładów, 50 godzin przygotowań do ćwiczeń laboratoryjnych i opracowania sprawozdań z przeprowadzonych doświadczeń, 30 godzin przygotowań do egzaminu. Razem 161 godzin = 5 punktów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28 godzin wykładów+ 28 godzin ćwiczeń laboratoryjnych = 2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28 godzin laboratorium, 50 godzin przygotowań do ćwiczeń laboratoryjnych i opracowania sprawozdań z przeprowadzonych doświadczeń = 3,1punktu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matematyki, fizyki i chemii, obejmująca program szkoły średniej.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stopów metali oraz związaną z tym terminologią – jako podstawa do pogłębienia tej wiedzy w ramach przedmiotów wykładanych na wyższych latach studiów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 i jej składniki. Oddziaływania międzyatomowe i
międzycząsteczkowe. Struktura faz skondensowanych. Sieć krystaliczna, elementy krystalografii i krystalochemii. Defekty struktury krystalicznej. Optyczne, elektryczne i magnetyczne własności materiałów. SpręŜystość i plastyczność. Monokryształy,polikryształy, materiały wielofazowe, granice rozdziału. Zjawiska powierzchniowe.Własności powierzchni fazowych – adsorpcja, adhezja. Fazy – równowaga fazowa, polimorfizm. Dyfuzja i prawa dyfuzji. Procesy strukturalne i przemiany fazowe.Procesy umocnienia materiałów.
Metody pozyskiwania diagramów równowag fazowych. Stosowanie
technik komputerowych w badaniach struktury i własności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zakończenie semestru: egzamin. W trakcie trwania semestru: ocena sprawozdań laboratoryjnych, ocena przygotowania się studenta do laboratorium- rozmowa oceniająca lub kartkówka.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M.W. Grabski, J.A. Kozubowski Inżynieria Materiałowa: geneza, istota, perspektywy. Oficyna Wydawnicza PW 2003, S. Prowans, Struktura stopów, - PWN 2000; Metaloznawstwo, pod red. F.Stauba, Śląskie Wydawnictwo Techniczne 1994; L.A. Dobrzański, Metaloznawstwo z podstawami nauki o materiałach, WNT 1996; M.F. Ashby, D.R.H. Jones, Materiały Inżynierskie, Tom 1 i 2, WNT 1996.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PNOM1_W02: </w:t>
      </w:r>
    </w:p>
    <w:p>
      <w:pPr/>
      <w:r>
        <w:rPr/>
        <w:t xml:space="preserve">Zna podstawowe mechanizmy umocnienia materiałów, takie jak: umocnienie roztworowe, umocnienie odkształceniowe, umocnienie granicami ziaren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PNOM1_W01: </w:t>
      </w:r>
    </w:p>
    <w:p>
      <w:pPr/>
      <w:r>
        <w:rPr/>
        <w:t xml:space="preserve">Ma elementarną wiedzę na temat budowy stopów metali, podstaw termodynamiki stopów, zagadnień dyfuzji i defektów budowy krystalicznej.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PNOM1_U03: </w:t>
      </w:r>
    </w:p>
    <w:p>
      <w:pPr/>
      <w:r>
        <w:rPr/>
        <w:t xml:space="preserve">Na podstawie wiedzy uzyskanej w trakcie zajęć oraz analizy zalecanej literatury fachowej lub innych źródeł rozwija - poprzez pracę własną - swoje umiejętności i wiedzę nt. przeprowadzania doświadczeń z zakresu podstaw nauki o materiałach oraz interpretacji uzyskanych wyników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laboratorium, obserwacja i ocena umiejętności praktycznych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PNOM1_U01: </w:t>
      </w:r>
    </w:p>
    <w:p>
      <w:pPr/>
      <w:r>
        <w:rPr/>
        <w:t xml:space="preserve">Potrafi odnieść właściwości materiałów do ich budowy fazowej, struktury i mikrostruktury. Potrafi dobrać właściwą metodę badawczą do przeprowadzenia badań mikrostruktury i własności mechanicznych materiałów. Umie przeprowadzić doświadczenie, opracować i prawidłowo zinterpretować otrzymane wyniki, wyciągnąć wnioski z przeprowadzonych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przygotowania do zajęć, ocena sprawozdania z części praktycznej.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PNOM1_U02: </w:t>
      </w:r>
    </w:p>
    <w:p>
      <w:pPr/>
      <w:r>
        <w:rPr/>
        <w:t xml:space="preserve">W trakcie wykonywania doświadczeń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2026-10-03T04:50:16+02:00</dcterms:created>
  <dcterms:modified xsi:type="dcterms:W3CDTF">2026-10-03T04:50:16+02:00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