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Nita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Eksploatacja maszyn poligraficznych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IP-IDP-POKO2-5-13Z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Sumaryczna liczba godzin pracy studenta: 150. Obejmuje:
1) Zajęcia kontaktowe z nauczycielem:
–	wykład 30 godz.,
–	 projekt 30 godz.,
–	konsultacje 15 godz.,.
2) Zajęcia bez kontaktu z nauczycielem (Praca własna studenta) :
–	przygotowanie do egzaminu 15 godz.,
–	projektowanie 30 godz.,
–	przygotowanie do kolokwium 10 godz.,
–	literatura, normy 20 godz.,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 punkty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podstawowymi elementami przenoszenia napędów.
Zapoznanie z obliczeniami tych elementów oraz przygotowanie studentów do wykorzystywania ich przy  projektowaniu konstrukcji.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Przekładnie zębate klasyfikacja oraz przeznaczenie. Budowa kół zębatych. Podstawowe wielkości oraz zarysy. Koła zębate o zębach prostych podstawowe wielkości. Budowa zarysów. Koła zębate o zarysach ewolwentowych. Technologie wykonania kół. Wyznaczenie granicznej liczby zębów. Wyznaczenie wielkości przesunięcia zarysu koła z przyczyn technologicznych. Przesunięcie zarysu przy założonej odległości osi kół (przesunięcie konstrukcyjne).Wyznaczanie sił w kołach o zębach prostych. Obliczenia wytrzymałościowe i naciski w kołach o zębach prostych. Koła o skośnej linii zęba. Podstawowe wielkości, budowa i wykonanie. 
Siły między zębne. Obliczenia wytrzymałościowe oraz naciski w kołach o zębach skośnych.
Koła o zębach stożkowych, budowa, podstawowe wielkości oraz sposoby wykonania. Siły między zębne.
Obliczenia wytrzymałościowe i naciski w kołach stożkowych.
Przekładnie ślimakowe, podstawowe wielkości, sposoby wykonania i budowa. Siły między zębne.
Obliczenia wytrzymałościowe i naciski w kołach ślimakowych.
Przekładnie złożone. Pomiary kół zębatych.
Przekładnie cierne zastosowanie, budowa, podstawowe wielkości i obliczenia.
Przekładnie pasowe zastosowanie, rodzaje pasów, podstawowe wielkości, budowa i obliczenia. Przekładnie łańcuchowe zastosowanie, rodzaje łańcuchów, budowa i obliczenia.
Projektowanie
Obliczenie i wykonanie projektu zadania konstrukcyjnego przekładni zębatej. Wykonanie rysunku zestawieniowego oraz wskazanych rysunków wykonawczych w ACAD. Wykonanie zadania konstrukcji kół zębatych o zarysach ewolwentowych . Konstruowanie zębatki tworzącej, zęba koła podcinanego, koła podczas nacinania, kół zębatych podczas współpracy oraz wielkości pomiarowych.
Ćwiczenia rachunkowe z kinematyki kół zębatych oraz sił między zębnych.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wykładu, pisemna odpowiedz na pytania z wykonaniem rysunków konstrukcji z wyprowadzeniem odpowiednich zależności oraz omówieniem.
Zaliczenie projektowania, wykonanie rysunku zestawieniowego oraz rysunków wykonawczych zadanej konstrukcji wraz z obliczeniami i odpowiedz na pytania. Zaliczenie dwóch ćwiczeń rachunkowych. Zaliczenie zadania konstrukcji przekładni.
Zaliczenie przedmiotu następuje po otrzymaniu pozytywnej oceny z egzaminu i części projektowej.
 Ocena końcowa średnia arytmetyczna z tych ocen.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M.Dietrich: Podstawy konstrukcji maszyn T I,II,III. PWN
2.	J.Maroszek, J.Żółtowski: Podstawy konstrukcji maszyn. Napędy. WPW
3.	 A.Baranowski i inni: Zadania z podstaw konstrukcji maszyn. WPW.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POKO2_W1: </w:t>
      </w:r>
    </w:p>
    <w:p>
      <w:pPr/>
      <w:r>
        <w:rPr/>
        <w:t xml:space="preserve">Ma elementarną wiedzę w zakresie budowy urządzeń mechanicznych niezbędnych do zrozumienia podstaw działania maszyn i urządzeń poligraficznych i papierniczych;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projektu przekładni, zdanie egzaminu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POKO2_U1: </w:t>
      </w:r>
    </w:p>
    <w:p>
      <w:pPr/>
      <w:r>
        <w:rPr/>
        <w:t xml:space="preserve">Potrafi dokonać analizy konstrukcyjnej mechanizmów w urządzeniach przemysłu poligraficznego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Samodzielna realizacja projektów oraz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PK1A_U13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T1A_U14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2026-09-11T20:02:13+02:00</dcterms:created>
  <dcterms:modified xsi:type="dcterms:W3CDTF">2026-09-11T20:02:13+02:00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