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 . Obejmuje: 
1) Zajęcia kontaktowe z nauczycielem:
 Uczestnictwo w wykładach - 30 godz.  Konsultacje - 10  godz.
2) Zajęcia bez kontaktu z nauczycielem (Praca własna studenta) :
Przygotowanie do zajęć - 25 godz. Przygotowanie do egzaminu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[IP-IDW-MATE3-5-09Z] Matematyka 3  [IP-IDW-FIZY2-4-09Z] Fizyka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metrologii ogólnej. Dodatkowo w ramach niniejszego przedmiotu słuchacze poznają zagadnienia związane z filozofią pomiaru oraz z oceną niepewności pomiarowej. Ponadto studenci poznają przykładowe właściwości metrologiczne stosowane w przemyśle poligraficznym i papierniczym. Szczególny nacisk kładziony jest na te właściwości, które związane są z oceną jakości produktów przemysłu poligraficznego.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filozofia pomiaru; rozwój teorii pomiaru; elementy formalnej teorii pomiaru; empiryczny system relacyjny; liczbowy system relacyjny; definicja pomiaru; warunki reprezentatywności; warunki jednoznaczności przekształceń pomiędzy empirycznym i liczbowym systemem relacyjnym; skale pomiarowe i miary; pomiar ekstensywny; definicja wielkości pomiarowej; wielkości addytywne; skala pomiarowa wielkości addytywnej; skala odpowiedniościowa właściwości; skala uszeregowana właściwości; pomiar pośredni i pośrednie skale pomiarowe; pomiary wielowymiarowe; klasyfikacja skal pomiarowych: nominalna, porządkowa, interwałowa, ilorazowa; transformacje dopuszczalne; proces pomiarowy na potrzeby badań naukowych; definicja doświadczenia naukowego; uproszczona definicja pomiaru; układy jednostek miar: SI, CGS, MKS, MTS, MkGS, system brytyjski; wtórne jednostki miar (przedrostki); narzędzia pomiarowe; wzorce (etalony) i ich klasyfikacja; przyrządy pomiarowe; parametry przyrządów pomiarowych: rozdzielczość, powtarzalność, odtwarzalność, dokładność; przetworniki pomiarowe; układy pomiarowe; systemy pomiarowe; metody pomiarowe i ich klasyfikacja (metody analogowe i cyfrowe; metody bezpośrednie, pośrednie i złożone, metody porównawcze, odchyłowe, różnicowe, zerowe, podstawieniowe i przedstawieniowe;
Podstawy rachunku błędów; definicja błędu, błędu względnego, wartości poprawki oraz błędu granicznego; klasyfikacja błędów pomiarów (podstawowe i dodatkowe; wzorcowania, odczytu, próbkowania i zliczania; systematyczne i przypadkowe);
Elementy rachunku prawdopodobieństwa w zastosowaniach metrologicznych; parametry rozkładu zmiennej losowej: przestrzeń mierzalna, prawdopodobieństwo, zmienna losowa, dystrybuanta zmiennej losowej, gęstość prawdopodobieństwa, wartość oczekiwana, wariancja, unormowane i standaryzowane zmienne losowe. Przykłady rozkładów zmiennych losowych używanych w procesach pomiarowych: zero-jedynkowy, dwumianowy (Bernoulliego), Poissona, równomierny (jednostajny), normalny (Moivre’a-Gaussa, Gaussa-Laplace’a), rozkład Studenta, rozkład logarytmiczno-normalny, rozkład Gamma (w tym wykładniczy oraz chi-kwadrat).
Charakterystyka błędów losowych pomiaru: estymatory – średnia arytmetyczna, odchylenie kwadratowe średniej arytmetycznej, odchylenie standardowe; przedziały ufności; opracowywanie wyników pomiarów.
 	Pojęcia i procedury związane z wyznaczeniem niepewności pomiarowej.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na podstawie wyników pisemnego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Sydenham P.H.: Podręcznik metrologii. Tom I: Podstawy teoretyczne. Wydawnictwa Komunikacji i Łączności, Warszawa 1988
2.	Chwaleba A., Poniński M., Siedlecki A.: Metrologia elektryczna. WNT, Warszawa 2003
3.	Sałaciński T.: Elementy metrologii wielkości geometrycznych. Przykłady i zadania. Oficyna Wydawnicza PW,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MEPA1_W1: </w:t>
      </w:r>
    </w:p>
    <w:p>
      <w:pPr/>
      <w:r>
        <w:rPr/>
        <w:t xml:space="preserve">Wiedza z zakresu statystyki niezbędna do oceny niepewności pomiarowej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MEPA1_W2: </w:t>
      </w:r>
    </w:p>
    <w:p>
      <w:pPr/>
      <w:r>
        <w:rPr/>
        <w:t xml:space="preserve">Student ma podstawową wiedzę w zakresie metrologii. Student zna i rozumie podstawy rachunku błędów. Zna i rozumie metody pomiaru, charakterystykę błędów losowych pomiaru. Posiada podstawową wiedzę z zakresu rachunku prawdopodobieństwa w odniesieniu do zastosowań metrologicznych. Posiada wiedzę ogólną nt. przyrządów i narzędzi pomiarowych. Umie
scharakteryzować w sposób ogólny metody pomiaru i ich klasyfikację. Umie
scharakteryzować w sposób ogólny przykłady rozkładów zmiennych losowych używanych w procesach pomiarowych. Zna pojęcia i procedury związane z wyznaczeniem niepewności pomiarowej.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MEPA1_U1.: </w:t>
      </w:r>
    </w:p>
    <w:p>
      <w:pPr/>
      <w:r>
        <w:rPr/>
        <w:t xml:space="preserve">Student w oparciu o zalecaną literaturę przez prowadzącego lub inne źródła fachowej wiedzy rozwija swoją wiedzę z zakresu zagadnień związanych z metrologią.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MEPA1_U2: </w:t>
      </w:r>
    </w:p>
    <w:p>
      <w:pPr/>
      <w:r>
        <w:rPr/>
        <w:t xml:space="preserve">Student umie wyznaczyć niepewność pomiaru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2026-03-21T08:17:31+01:00</dcterms:created>
  <dcterms:modified xsi:type="dcterms:W3CDTF">2026-03-21T08:17:31+01:00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