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IP-IZW-FIZY1-4-07Z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102. Obejmuje:
1) Zajęcia kontaktowe z nauczycielem:
1. Wykład 20 godz.
2. Ćwiczenia 10 godz.
3. Konsultacje 2 godz.
2) Zajęcia bez kontaktu z nauczycielem (Praca własna studenta):
1. Przygotowanie do ćwiczeń (rozwiązywanie zadań) 25 godz.
2. Przygotowanie się do wykładu 20 godz.
3. Przygotowanie się do kolokwiów przeprowadzanych na ćwiczeniach 15 godz.
4. Przygotowywanie się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pojęciami oraz koncepcjami takich zagadnień fizyki, jak: oddziaływania fundamentalne oraz elementarne składniki materii, zasady zachowania, pole grawitacyjne, drgania i fale, dynamika płynów, termodynamika.
Dodatkowym celem jest wyrobienie u studentów sprawności rachunkowej w rozwiązywaniu zadań w ramach ćwiczeń audytoryjnych.</w:t>
      </w:r>
    </w:p>
    <w:p>
      <w:pPr>
        <w:keepNext w:val="1"/>
        <w:spacing w:after="10"/>
      </w:pPr>
      <w:r>
        <w:rPr>
          <w:b/>
          <w:bCs/>
        </w:rPr>
        <w:t xml:space="preserve">Treści kształcenia: </w:t>
      </w:r>
    </w:p>
    <w:p>
      <w:pPr>
        <w:spacing w:before="20" w:after="190"/>
      </w:pPr>
      <w:r>
        <w:rPr/>
        <w:t xml:space="preserve">Język, przedmiot i metodologia fizyki: skalarne, wektorowe i tensorowe wielkości fizyczne, pomiary wielkości fizycznych, układy jednostek (układ SI), rzędy wielkości typowych wielkości fizycznych, prawa i zasady fizyki, elementarne składniki materii (kwarki, leptony, hadrony), ciemna materia i energia, elementarne wiadomości z zakresu fizyki relatywistycznej i kwantowej, oddziaływania fundamentalne.
Zasady zachowania: zasady względności Galileusza i Einsteina, zasady zachowania: pędu, krętu, energii mechanicznej, masy, masy-energii, energii całkowitej, ładunku elektrycznego, liczby leptonowej i liczby barionowej. Oddziaływanie grawitacyjne: prawo powszechnego ciążenia, pole grawitacyjne, ruch w polu grawitacyjnym - prawa Keplera, Układ Słoneczny, poza słoneczne układy planetarne.
Termodynamika fenomenologiczna: stan układu termodynamicznego, energia wewnętrzna i entropia, zasady termodynamiki (zasada tranzytywności, zasada zachowania energii w procesach termodynamicznych, zasada wzrostu entropii), maszyny cieplne, cykle termodynamiczne.
Termodynamika statystyczna: podstawowe pojęcia statystyki fizycznej, rozkłady statystyczne, zasada ekwipartycji  energii, rozkład Boltzmanna-Maxwella.
</w:t>
      </w:r>
    </w:p>
    <w:p>
      <w:pPr>
        <w:keepNext w:val="1"/>
        <w:spacing w:after="10"/>
      </w:pPr>
      <w:r>
        <w:rPr>
          <w:b/>
          <w:bCs/>
        </w:rPr>
        <w:t xml:space="preserve">Metody oceny: </w:t>
      </w:r>
    </w:p>
    <w:p>
      <w:pPr>
        <w:spacing w:before="20" w:after="190"/>
      </w:pPr>
      <w:r>
        <w:rPr/>
        <w:t xml:space="preserve"> Ocena końcowa jest średnią ważoną egzaminu pisemnego (60%) oraz oceny z ćwiczeń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wyd.4, OW PW, Warszawa 2010.
 	D.Halliday, R.Resnick, J.Walker, "Podstawy fizyki", PWN, Warszawa 2004.
</w:t>
      </w:r>
    </w:p>
    <w:p>
      <w:pPr>
        <w:keepNext w:val="1"/>
        <w:spacing w:after="10"/>
      </w:pPr>
      <w:r>
        <w:rPr>
          <w:b/>
          <w:bCs/>
        </w:rPr>
        <w:t xml:space="preserve">Witryna www przedmiotu: </w:t>
      </w:r>
    </w:p>
    <w:p>
      <w:pPr>
        <w:spacing w:before="20" w:after="190"/>
      </w:pPr>
      <w:r>
        <w:rPr/>
        <w:t xml:space="preserve">www.if.pw.edu.pl/~garbar</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FIZY1_W1: </w:t>
      </w:r>
    </w:p>
    <w:p>
      <w:pPr/>
      <w:r>
        <w:rPr/>
        <w:t xml:space="preserve">Zna zasady zachowania, prawa Keplera, zasady termodynamiki, drgania harmoniczne, fale mechaniczne i dźwiękowe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FIZY1_U1: </w:t>
      </w:r>
    </w:p>
    <w:p>
      <w:pPr/>
      <w:r>
        <w:rPr/>
        <w:t xml:space="preserve">potrafi czerpać wiedzę z fizyki z literatury oraz baz danych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PK1A_U01</w:t>
      </w:r>
    </w:p>
    <w:p>
      <w:pPr>
        <w:spacing w:before="20" w:after="190"/>
      </w:pPr>
      <w:r>
        <w:rPr>
          <w:b/>
          <w:bCs/>
        </w:rPr>
        <w:t xml:space="preserve">Powiązane efekty obszarowe: </w:t>
      </w:r>
      <w:r>
        <w:rPr/>
        <w:t xml:space="preserve">T1A_U01</w:t>
      </w:r>
    </w:p>
    <w:p>
      <w:pPr>
        <w:keepNext w:val="1"/>
        <w:spacing w:after="10"/>
      </w:pPr>
      <w:r>
        <w:rPr>
          <w:b/>
          <w:bCs/>
        </w:rPr>
        <w:t xml:space="preserve">Efekt FIZY1_U2: </w:t>
      </w:r>
    </w:p>
    <w:p>
      <w:pPr/>
      <w:r>
        <w:rPr/>
        <w:t xml:space="preserve">Na podstawie wiedzy nabytej w trakcie wykładu oraz przeprowadzonej analizy fachowej literatury potrafi rozwiązywać standardowe zadania rachunkowe z takich działów fizyki, jak mechanika (zasady zachowania, grawitacja) i termodynamika														</w:t>
      </w:r>
    </w:p>
    <w:p>
      <w:pPr>
        <w:spacing w:before="60"/>
      </w:pPr>
      <w:r>
        <w:rPr/>
        <w:t xml:space="preserve">Weryfikacja: </w:t>
      </w:r>
    </w:p>
    <w:p>
      <w:pPr>
        <w:spacing w:before="20" w:after="190"/>
      </w:pPr>
      <w:r>
        <w:rPr/>
        <w:t xml:space="preserve">Kolokwia na ćwiczeniach.</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2026-02-05T04:45:35+01:00</dcterms:created>
  <dcterms:modified xsi:type="dcterms:W3CDTF">2026-02-05T04:45:35+01:00</dcterms:modified>
</cp:coreProperties>
</file>

<file path=docProps/custom.xml><?xml version="1.0" encoding="utf-8"?>
<Properties xmlns="http://schemas.openxmlformats.org/officeDocument/2006/custom-properties" xmlns:vt="http://schemas.openxmlformats.org/officeDocument/2006/docPropsVTypes"/>
</file>