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IP-WZW-OWINT-2-09Z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- 20 godz.; - konsultacje - 2 godz.
RAZEM: 22 godz.
2) Zajęcia bez kontaktu z nauczycielem (Praca własna studenta):
1. Zapoznanie się ze wskazaną literaturą - 20 godz.
2. Przygotowanie się do zaliczenia - 10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sprawnego poruszania się w krajowym oraz wybranych zagranicznych systemach ochrony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–.Wprowadzenie.
1h – Przedmioty ochrony własności intelektualnej.
4 h - Praktyczne aspekty w zakresie identyfikacji odpowiednich instrumentów ochrony własności intelektualnej.
2 h – Informacje dotyczące obowiązujących aktów prawnych krajowych i międzynarodowych.
2 h – Informacje na temat instytucji występujących w systemie ochrony własności intelektualnej.
2h – Procedura uzyskania praw wyłącznych w Polsce i w Unii Europejskiej.
2 h - Źródła i sposoby pozyskiwania informacji patentowej.
2 h – Konsekwencje powstałe w wyniku naruszenia praw cudzych.
2 h –Wybrane aspekty zarządzania własnością intelektualną.
2 h –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OWINT_U1: </w:t>
      </w:r>
    </w:p>
    <w:p>
      <w:pPr/>
      <w:r>
        <w:rPr/>
        <w:t xml:space="preserve">Na podstawie analizy zalecanej literatury student rozwija swoją wiedzę w zakresie zagadnień związanych z ochroną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OWINT_K1: </w:t>
      </w:r>
    </w:p>
    <w:p>
      <w:pPr/>
      <w:r>
        <w:rPr/>
        <w:t xml:space="preserve">Rozumie zagadnienia związane z odpowiedzialnością za nieprzestrzeganie prawa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2026-03-20T02:56:49+01:00</dcterms:created>
  <dcterms:modified xsi:type="dcterms:W3CDTF">2026-03-20T02:56:49+01:00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